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1C3" w:rsidRDefault="009530C0">
      <w:pPr>
        <w:pBdr>
          <w:top w:val="none" w:sz="0" w:space="0" w:color="000000"/>
          <w:left w:val="none" w:sz="0" w:space="0" w:color="000000"/>
          <w:bottom w:val="none" w:sz="0" w:space="0" w:color="000000"/>
          <w:right w:val="none" w:sz="0" w:space="0" w:color="000000"/>
          <w:between w:val="none" w:sz="0" w:space="0" w:color="000000"/>
        </w:pBdr>
        <w:tabs>
          <w:tab w:val="center" w:pos="1440"/>
          <w:tab w:val="center" w:pos="6379"/>
        </w:tabs>
        <w:rPr>
          <w:b/>
          <w:bCs/>
          <w:sz w:val="26"/>
          <w:szCs w:val="26"/>
          <w:lang w:val="vi-VN" w:eastAsia="vi-VN"/>
        </w:rPr>
      </w:pPr>
      <w:r>
        <w:rPr>
          <w:szCs w:val="24"/>
        </w:rPr>
        <w:t xml:space="preserve"> </w:t>
      </w:r>
      <w:r>
        <w:rPr>
          <w:szCs w:val="24"/>
        </w:rPr>
        <w:tab/>
      </w:r>
      <w:r>
        <w:rPr>
          <w:b/>
          <w:bCs/>
          <w:sz w:val="26"/>
          <w:szCs w:val="26"/>
        </w:rPr>
        <w:t xml:space="preserve">ỦY BAN NHÂN DÂN </w:t>
      </w:r>
      <w:r>
        <w:rPr>
          <w:b/>
          <w:bCs/>
          <w:sz w:val="26"/>
          <w:szCs w:val="26"/>
        </w:rPr>
        <w:tab/>
        <w:t>CỘNG HÒA XÃ HỘI CHỦ NGHĨA VIỆT NAM</w:t>
      </w:r>
    </w:p>
    <w:p w:rsidR="008E61C3" w:rsidRDefault="009530C0">
      <w:pPr>
        <w:pBdr>
          <w:top w:val="none" w:sz="0" w:space="0" w:color="000000"/>
          <w:left w:val="none" w:sz="0" w:space="0" w:color="000000"/>
          <w:bottom w:val="none" w:sz="0" w:space="0" w:color="000000"/>
          <w:right w:val="none" w:sz="0" w:space="0" w:color="000000"/>
          <w:between w:val="none" w:sz="0" w:space="0" w:color="000000"/>
        </w:pBdr>
        <w:tabs>
          <w:tab w:val="center" w:pos="1440"/>
          <w:tab w:val="center" w:pos="6379"/>
        </w:tabs>
        <w:rPr>
          <w:i/>
          <w:iCs/>
          <w:szCs w:val="24"/>
          <w:lang w:val="vi-VN" w:eastAsia="vi-VN"/>
        </w:rPr>
      </w:pPr>
      <w:r>
        <w:rPr>
          <w:b/>
          <w:bCs/>
          <w:sz w:val="26"/>
          <w:szCs w:val="26"/>
        </w:rPr>
        <w:tab/>
        <w:t xml:space="preserve">TỈNH LONG </w:t>
      </w:r>
      <w:proofErr w:type="gramStart"/>
      <w:r>
        <w:rPr>
          <w:b/>
          <w:bCs/>
          <w:sz w:val="26"/>
          <w:szCs w:val="26"/>
        </w:rPr>
        <w:t>AN</w:t>
      </w:r>
      <w:proofErr w:type="gramEnd"/>
      <w:r>
        <w:rPr>
          <w:b/>
          <w:bCs/>
          <w:sz w:val="26"/>
          <w:szCs w:val="26"/>
        </w:rPr>
        <w:tab/>
      </w:r>
      <w:r>
        <w:rPr>
          <w:b/>
          <w:bCs/>
          <w:sz w:val="28"/>
          <w:szCs w:val="28"/>
        </w:rPr>
        <w:t>Độc lập - Tự do - Hạnh phúc</w:t>
      </w:r>
    </w:p>
    <w:p w:rsidR="008E61C3" w:rsidRDefault="009530C0">
      <w:pPr>
        <w:pBdr>
          <w:top w:val="none" w:sz="0" w:space="0" w:color="000000"/>
          <w:left w:val="none" w:sz="0" w:space="0" w:color="000000"/>
          <w:bottom w:val="none" w:sz="0" w:space="0" w:color="000000"/>
          <w:right w:val="none" w:sz="0" w:space="0" w:color="000000"/>
          <w:between w:val="none" w:sz="0" w:space="0" w:color="000000"/>
        </w:pBdr>
        <w:tabs>
          <w:tab w:val="center" w:pos="1440"/>
          <w:tab w:val="center" w:pos="6379"/>
        </w:tabs>
        <w:spacing w:line="200" w:lineRule="exact"/>
        <w:rPr>
          <w:szCs w:val="24"/>
          <w:vertAlign w:val="superscript"/>
          <w:lang w:val="vi-VN" w:eastAsia="vi-VN"/>
        </w:rPr>
      </w:pPr>
      <w:r>
        <w:rPr>
          <w:i/>
          <w:iCs/>
          <w:sz w:val="26"/>
          <w:szCs w:val="26"/>
        </w:rPr>
        <w:tab/>
      </w:r>
      <w:r>
        <w:rPr>
          <w:i/>
          <w:iCs/>
          <w:sz w:val="26"/>
          <w:szCs w:val="26"/>
          <w:vertAlign w:val="superscript"/>
        </w:rPr>
        <w:t>_____________</w:t>
      </w:r>
      <w:r>
        <w:rPr>
          <w:i/>
          <w:iCs/>
          <w:sz w:val="26"/>
          <w:szCs w:val="26"/>
          <w:vertAlign w:val="superscript"/>
        </w:rPr>
        <w:tab/>
        <w:t>________________________________________</w:t>
      </w:r>
    </w:p>
    <w:p w:rsidR="008E61C3" w:rsidRDefault="009530C0">
      <w:pPr>
        <w:pBdr>
          <w:top w:val="none" w:sz="0" w:space="0" w:color="000000"/>
          <w:left w:val="none" w:sz="0" w:space="0" w:color="000000"/>
          <w:bottom w:val="none" w:sz="0" w:space="0" w:color="000000"/>
          <w:right w:val="none" w:sz="0" w:space="0" w:color="000000"/>
          <w:between w:val="none" w:sz="0" w:space="0" w:color="000000"/>
        </w:pBdr>
        <w:tabs>
          <w:tab w:val="center" w:pos="1440"/>
          <w:tab w:val="center" w:pos="6379"/>
        </w:tabs>
        <w:rPr>
          <w:sz w:val="28"/>
          <w:szCs w:val="28"/>
          <w:lang w:val="vi-VN" w:eastAsia="vi-VN"/>
        </w:rPr>
      </w:pPr>
      <w:r>
        <w:rPr>
          <w:szCs w:val="24"/>
        </w:rPr>
        <w:tab/>
      </w:r>
      <w:r>
        <w:rPr>
          <w:sz w:val="28"/>
          <w:szCs w:val="28"/>
        </w:rPr>
        <w:t>Số: 64 /2024/QĐ-UBND</w:t>
      </w:r>
      <w:r>
        <w:rPr>
          <w:sz w:val="28"/>
          <w:szCs w:val="28"/>
        </w:rPr>
        <w:tab/>
      </w:r>
      <w:r>
        <w:rPr>
          <w:i/>
          <w:iCs/>
          <w:sz w:val="28"/>
          <w:szCs w:val="28"/>
        </w:rPr>
        <w:t xml:space="preserve">Long An, ngày    06   </w:t>
      </w:r>
      <w:proofErr w:type="gramStart"/>
      <w:r>
        <w:rPr>
          <w:i/>
          <w:iCs/>
          <w:sz w:val="28"/>
          <w:szCs w:val="28"/>
        </w:rPr>
        <w:t>tháng  12</w:t>
      </w:r>
      <w:proofErr w:type="gramEnd"/>
      <w:r>
        <w:rPr>
          <w:i/>
          <w:iCs/>
          <w:sz w:val="28"/>
          <w:szCs w:val="28"/>
        </w:rPr>
        <w:t xml:space="preserve">  năm  2024</w:t>
      </w:r>
    </w:p>
    <w:p w:rsidR="008E61C3" w:rsidRDefault="008E61C3">
      <w:pPr>
        <w:pBdr>
          <w:top w:val="none" w:sz="0" w:space="0" w:color="000000"/>
          <w:left w:val="none" w:sz="0" w:space="0" w:color="000000"/>
          <w:bottom w:val="none" w:sz="0" w:space="0" w:color="000000"/>
          <w:right w:val="none" w:sz="0" w:space="0" w:color="000000"/>
          <w:between w:val="none" w:sz="0" w:space="0" w:color="000000"/>
        </w:pBdr>
        <w:tabs>
          <w:tab w:val="center" w:pos="1276"/>
          <w:tab w:val="center" w:pos="6540"/>
        </w:tabs>
        <w:ind w:left="-850"/>
        <w:rPr>
          <w:b/>
          <w:bCs/>
          <w:sz w:val="2"/>
          <w:szCs w:val="2"/>
          <w:lang w:val="vi-VN" w:eastAsia="vi-VN"/>
        </w:rPr>
      </w:pPr>
    </w:p>
    <w:p w:rsidR="008E61C3" w:rsidRDefault="008E61C3">
      <w:pPr>
        <w:keepNext/>
        <w:pBdr>
          <w:top w:val="none" w:sz="0" w:space="0" w:color="000000"/>
          <w:left w:val="none" w:sz="0" w:space="0" w:color="000000"/>
          <w:bottom w:val="none" w:sz="0" w:space="0" w:color="000000"/>
          <w:right w:val="none" w:sz="0" w:space="0" w:color="000000"/>
          <w:between w:val="none" w:sz="0" w:space="0" w:color="000000"/>
        </w:pBdr>
        <w:jc w:val="center"/>
        <w:outlineLvl w:val="0"/>
        <w:rPr>
          <w:b/>
          <w:bCs/>
          <w:sz w:val="28"/>
          <w:szCs w:val="18"/>
          <w:lang w:val="vi-VN" w:eastAsia="vi-VN"/>
        </w:rPr>
      </w:pPr>
    </w:p>
    <w:p w:rsidR="008E61C3" w:rsidRDefault="009530C0">
      <w:pPr>
        <w:keepNext/>
        <w:pBdr>
          <w:top w:val="none" w:sz="0" w:space="0" w:color="000000"/>
          <w:left w:val="none" w:sz="0" w:space="0" w:color="000000"/>
          <w:bottom w:val="none" w:sz="0" w:space="0" w:color="000000"/>
          <w:right w:val="none" w:sz="0" w:space="0" w:color="000000"/>
          <w:between w:val="none" w:sz="0" w:space="0" w:color="000000"/>
        </w:pBdr>
        <w:ind w:left="-284" w:right="-284"/>
        <w:jc w:val="center"/>
        <w:outlineLvl w:val="0"/>
        <w:rPr>
          <w:b/>
          <w:bCs/>
          <w:sz w:val="28"/>
          <w:szCs w:val="28"/>
          <w:lang w:val="vi-VN" w:eastAsia="vi-VN"/>
        </w:rPr>
      </w:pPr>
      <w:r>
        <w:rPr>
          <w:b/>
          <w:bCs/>
          <w:sz w:val="28"/>
          <w:szCs w:val="28"/>
        </w:rPr>
        <w:t>QUYẾT ĐỊNH</w:t>
      </w:r>
    </w:p>
    <w:p w:rsidR="008E61C3" w:rsidRDefault="009530C0">
      <w:pPr>
        <w:ind w:left="-284" w:right="-284"/>
        <w:jc w:val="center"/>
        <w:rPr>
          <w:b/>
          <w:color w:val="000000"/>
          <w:sz w:val="28"/>
          <w:szCs w:val="28"/>
        </w:rPr>
      </w:pPr>
      <w:r>
        <w:rPr>
          <w:b/>
          <w:color w:val="000000"/>
          <w:sz w:val="28"/>
          <w:szCs w:val="28"/>
        </w:rPr>
        <w:t xml:space="preserve">Về </w:t>
      </w:r>
      <w:r>
        <w:rPr>
          <w:b/>
          <w:color w:val="000000"/>
          <w:sz w:val="28"/>
          <w:szCs w:val="28"/>
        </w:rPr>
        <w:t>việc triển khai Nghị quyết số 21/2024/NQ-HĐND ngày 07 tháng 11 năm 2024 của HĐND tỉnh quy định nguyên tắc, phạm vi, định mức hỗ trợ và việc sử dụng kinh phí hỗ trợ cho các hoạt động quy định tại khoản 2 Điều 15 Nghị định số 112/2024/NĐ-CP ngày 11 tháng 9 n</w:t>
      </w:r>
      <w:r>
        <w:rPr>
          <w:b/>
          <w:color w:val="000000"/>
          <w:sz w:val="28"/>
          <w:szCs w:val="28"/>
        </w:rPr>
        <w:t>ăm 2024 của Chính phủ</w:t>
      </w:r>
    </w:p>
    <w:p w:rsidR="008E61C3" w:rsidRDefault="009530C0">
      <w:pPr>
        <w:ind w:left="-284" w:right="-284"/>
        <w:jc w:val="center"/>
        <w:rPr>
          <w:b/>
          <w:color w:val="000000"/>
          <w:sz w:val="28"/>
          <w:szCs w:val="28"/>
        </w:rPr>
      </w:pPr>
      <w:proofErr w:type="gramStart"/>
      <w:r>
        <w:rPr>
          <w:b/>
          <w:color w:val="000000"/>
          <w:sz w:val="28"/>
          <w:szCs w:val="28"/>
        </w:rPr>
        <w:t>trên</w:t>
      </w:r>
      <w:proofErr w:type="gramEnd"/>
      <w:r>
        <w:rPr>
          <w:b/>
          <w:color w:val="000000"/>
          <w:sz w:val="28"/>
          <w:szCs w:val="28"/>
        </w:rPr>
        <w:t xml:space="preserve"> địa bàn tỉnh Long An</w:t>
      </w:r>
    </w:p>
    <w:p w:rsidR="008E61C3" w:rsidRDefault="009530C0">
      <w:pPr>
        <w:pBdr>
          <w:top w:val="none" w:sz="0" w:space="0" w:color="000000"/>
          <w:left w:val="none" w:sz="0" w:space="0" w:color="000000"/>
          <w:bottom w:val="none" w:sz="0" w:space="0" w:color="000000"/>
          <w:right w:val="none" w:sz="0" w:space="0" w:color="000000"/>
          <w:between w:val="none" w:sz="0" w:space="0" w:color="000000"/>
        </w:pBdr>
        <w:ind w:left="-284" w:right="-284"/>
        <w:jc w:val="center"/>
        <w:rPr>
          <w:b/>
          <w:i/>
          <w:sz w:val="27"/>
          <w:szCs w:val="28"/>
          <w:vertAlign w:val="superscript"/>
        </w:rPr>
      </w:pPr>
      <w:r>
        <w:rPr>
          <w:b/>
          <w:i/>
          <w:sz w:val="27"/>
          <w:szCs w:val="28"/>
          <w:vertAlign w:val="superscript"/>
        </w:rPr>
        <w:t>_______________________</w:t>
      </w:r>
    </w:p>
    <w:p w:rsidR="008E61C3" w:rsidRDefault="009530C0">
      <w:pPr>
        <w:widowControl w:val="0"/>
        <w:pBdr>
          <w:top w:val="none" w:sz="0" w:space="0" w:color="000000"/>
          <w:left w:val="none" w:sz="0" w:space="0" w:color="000000"/>
          <w:bottom w:val="none" w:sz="0" w:space="0" w:color="000000"/>
          <w:right w:val="none" w:sz="0" w:space="0" w:color="000000"/>
          <w:between w:val="none" w:sz="0" w:space="0" w:color="000000"/>
        </w:pBdr>
        <w:spacing w:before="120" w:after="120"/>
        <w:ind w:left="-284" w:right="-284"/>
        <w:jc w:val="center"/>
        <w:outlineLvl w:val="1"/>
        <w:rPr>
          <w:b/>
          <w:sz w:val="28"/>
          <w:szCs w:val="28"/>
        </w:rPr>
      </w:pPr>
      <w:r>
        <w:rPr>
          <w:b/>
          <w:sz w:val="28"/>
          <w:szCs w:val="28"/>
        </w:rPr>
        <w:t>ỦY BAN NHÂN DÂN TỈNH LONG AN</w:t>
      </w:r>
    </w:p>
    <w:p w:rsidR="008E61C3" w:rsidRDefault="009530C0">
      <w:pPr>
        <w:widowControl w:val="0"/>
        <w:shd w:val="clear" w:color="auto" w:fill="FFFFFF"/>
        <w:tabs>
          <w:tab w:val="left" w:pos="380"/>
        </w:tabs>
        <w:spacing w:before="120" w:after="120"/>
        <w:ind w:firstLine="567"/>
        <w:jc w:val="both"/>
        <w:rPr>
          <w:i/>
          <w:iCs/>
          <w:sz w:val="28"/>
          <w:szCs w:val="28"/>
          <w:shd w:val="clear" w:color="auto" w:fill="FFFFFF"/>
        </w:rPr>
      </w:pPr>
      <w:r>
        <w:rPr>
          <w:i/>
          <w:iCs/>
          <w:sz w:val="28"/>
          <w:szCs w:val="28"/>
          <w:shd w:val="clear" w:color="auto" w:fill="FFFFFF"/>
        </w:rPr>
        <w:t xml:space="preserve">Căn cứ Luật Tổ chức chính quyền địa phương ngày 19 tháng 6 năm 2015; </w:t>
      </w:r>
    </w:p>
    <w:p w:rsidR="008E61C3" w:rsidRDefault="009530C0">
      <w:pPr>
        <w:widowControl w:val="0"/>
        <w:shd w:val="clear" w:color="auto" w:fill="FFFFFF"/>
        <w:tabs>
          <w:tab w:val="left" w:pos="380"/>
        </w:tabs>
        <w:spacing w:before="120" w:after="120"/>
        <w:ind w:firstLine="567"/>
        <w:jc w:val="both"/>
        <w:rPr>
          <w:i/>
          <w:iCs/>
          <w:sz w:val="28"/>
          <w:szCs w:val="28"/>
          <w:shd w:val="clear" w:color="auto" w:fill="FFFFFF"/>
        </w:rPr>
      </w:pPr>
      <w:r>
        <w:rPr>
          <w:i/>
          <w:iCs/>
          <w:sz w:val="28"/>
          <w:szCs w:val="28"/>
          <w:shd w:val="clear" w:color="auto" w:fill="FFFFFF"/>
        </w:rPr>
        <w:t>Căn cứ Luật S</w:t>
      </w:r>
      <w:r>
        <w:rPr>
          <w:i/>
          <w:iCs/>
          <w:sz w:val="28"/>
          <w:szCs w:val="28"/>
          <w:shd w:val="clear" w:color="auto" w:fill="FFFFFF"/>
        </w:rPr>
        <w:t>ửa đổi, bổ sung một số điều của Luật Tổ chức Chính phủ và Luật Tổ chức chính quyền địa phương ngày 22 tháng 11 năm 2019;</w:t>
      </w:r>
    </w:p>
    <w:p w:rsidR="008E61C3" w:rsidRDefault="009530C0">
      <w:pPr>
        <w:widowControl w:val="0"/>
        <w:shd w:val="clear" w:color="auto" w:fill="FFFFFF"/>
        <w:tabs>
          <w:tab w:val="left" w:pos="380"/>
        </w:tabs>
        <w:spacing w:before="120" w:after="120"/>
        <w:ind w:firstLine="567"/>
        <w:jc w:val="both"/>
        <w:rPr>
          <w:i/>
          <w:iCs/>
          <w:sz w:val="28"/>
          <w:szCs w:val="28"/>
          <w:shd w:val="clear" w:color="auto" w:fill="FFFFFF"/>
        </w:rPr>
      </w:pPr>
      <w:bookmarkStart w:id="0" w:name="_Hlk166512725"/>
      <w:r>
        <w:rPr>
          <w:i/>
          <w:iCs/>
          <w:sz w:val="28"/>
          <w:szCs w:val="28"/>
          <w:shd w:val="clear" w:color="auto" w:fill="FFFFFF"/>
        </w:rPr>
        <w:t>Căn cứ Luật Ngân sách nhà nước ngày 25</w:t>
      </w:r>
      <w:r>
        <w:rPr>
          <w:i/>
          <w:iCs/>
          <w:sz w:val="28"/>
          <w:szCs w:val="28"/>
          <w:shd w:val="clear" w:color="auto" w:fill="FFFFFF"/>
          <w:lang w:val="vi-VN"/>
        </w:rPr>
        <w:t xml:space="preserve"> tháng </w:t>
      </w:r>
      <w:r>
        <w:rPr>
          <w:i/>
          <w:iCs/>
          <w:sz w:val="28"/>
          <w:szCs w:val="28"/>
          <w:shd w:val="clear" w:color="auto" w:fill="FFFFFF"/>
        </w:rPr>
        <w:t>6 năm 2015;</w:t>
      </w:r>
    </w:p>
    <w:p w:rsidR="008E61C3" w:rsidRDefault="009530C0">
      <w:pPr>
        <w:widowControl w:val="0"/>
        <w:shd w:val="clear" w:color="auto" w:fill="FFFFFF"/>
        <w:tabs>
          <w:tab w:val="left" w:pos="380"/>
        </w:tabs>
        <w:spacing w:before="120" w:after="120"/>
        <w:ind w:firstLine="567"/>
        <w:jc w:val="both"/>
        <w:rPr>
          <w:i/>
          <w:iCs/>
          <w:sz w:val="28"/>
          <w:szCs w:val="28"/>
          <w:shd w:val="clear" w:color="auto" w:fill="FFFFFF"/>
        </w:rPr>
      </w:pPr>
      <w:r>
        <w:rPr>
          <w:i/>
          <w:iCs/>
          <w:sz w:val="28"/>
          <w:szCs w:val="28"/>
          <w:shd w:val="clear" w:color="auto" w:fill="FFFFFF"/>
          <w:lang w:val="nl-NL"/>
        </w:rPr>
        <w:t>Căn cứ Luật Đất đai ngày 18 tháng 01 năm 2024;</w:t>
      </w:r>
    </w:p>
    <w:p w:rsidR="008E61C3" w:rsidRDefault="009530C0">
      <w:pPr>
        <w:widowControl w:val="0"/>
        <w:shd w:val="clear" w:color="auto" w:fill="FFFFFF"/>
        <w:tabs>
          <w:tab w:val="left" w:pos="380"/>
        </w:tabs>
        <w:spacing w:before="120" w:after="120"/>
        <w:ind w:firstLine="567"/>
        <w:jc w:val="both"/>
        <w:rPr>
          <w:i/>
          <w:iCs/>
          <w:sz w:val="28"/>
          <w:szCs w:val="28"/>
          <w:shd w:val="clear" w:color="auto" w:fill="FFFFFF"/>
        </w:rPr>
      </w:pPr>
      <w:r>
        <w:rPr>
          <w:i/>
          <w:iCs/>
          <w:sz w:val="28"/>
          <w:szCs w:val="28"/>
          <w:shd w:val="clear" w:color="auto" w:fill="FFFFFF"/>
          <w:lang w:val="nl-NL"/>
        </w:rPr>
        <w:t>Căn cứ Luật sửa đổi, bổ sung mộ</w:t>
      </w:r>
      <w:r>
        <w:rPr>
          <w:i/>
          <w:iCs/>
          <w:sz w:val="28"/>
          <w:szCs w:val="28"/>
          <w:shd w:val="clear" w:color="auto" w:fill="FFFFFF"/>
          <w:lang w:val="nl-NL"/>
        </w:rPr>
        <w:t>t số điều của Luật Đất đai số</w:t>
      </w:r>
      <w:r>
        <w:rPr>
          <w:i/>
          <w:iCs/>
          <w:sz w:val="28"/>
          <w:szCs w:val="28"/>
          <w:shd w:val="clear" w:color="auto" w:fill="FFFFFF"/>
          <w:lang w:val="nl-NL"/>
        </w:rPr>
        <w:br/>
        <w:t>31/2024/QH15, Luật Nhà ở số 27/2023/QH15, Luật Kinh doanh bất động sản số</w:t>
      </w:r>
      <w:r>
        <w:rPr>
          <w:i/>
          <w:iCs/>
          <w:sz w:val="28"/>
          <w:szCs w:val="28"/>
          <w:shd w:val="clear" w:color="auto" w:fill="FFFFFF"/>
          <w:lang w:val="nl-NL"/>
        </w:rPr>
        <w:br/>
        <w:t>29/2023/QH15 và Luật các Tổ chức tín dụng số 32/2024/QH15 ngày 29 tháng 6 năm 2024;</w:t>
      </w:r>
    </w:p>
    <w:p w:rsidR="008E61C3" w:rsidRDefault="009530C0">
      <w:pPr>
        <w:widowControl w:val="0"/>
        <w:shd w:val="clear" w:color="auto" w:fill="FFFFFF"/>
        <w:tabs>
          <w:tab w:val="left" w:pos="380"/>
        </w:tabs>
        <w:spacing w:before="120" w:after="120"/>
        <w:ind w:firstLine="567"/>
        <w:jc w:val="both"/>
        <w:rPr>
          <w:i/>
          <w:iCs/>
          <w:sz w:val="28"/>
          <w:szCs w:val="28"/>
          <w:shd w:val="clear" w:color="auto" w:fill="FFFFFF"/>
        </w:rPr>
      </w:pPr>
      <w:r>
        <w:rPr>
          <w:i/>
          <w:iCs/>
          <w:sz w:val="28"/>
          <w:szCs w:val="28"/>
          <w:shd w:val="clear" w:color="auto" w:fill="FFFFFF"/>
          <w:lang w:val="nl-NL"/>
        </w:rPr>
        <w:t>Căn cứ Nghị định số 163/2016/NĐ-CP ngày 21 tháng 12 năm 2016 của Chí</w:t>
      </w:r>
      <w:r>
        <w:rPr>
          <w:i/>
          <w:iCs/>
          <w:sz w:val="28"/>
          <w:szCs w:val="28"/>
          <w:shd w:val="clear" w:color="auto" w:fill="FFFFFF"/>
          <w:lang w:val="nl-NL"/>
        </w:rPr>
        <w:t>nh phủ quy định chi tiết thi hành một số điều của Luật Ngân sách nhà nước;</w:t>
      </w:r>
    </w:p>
    <w:p w:rsidR="008E61C3" w:rsidRDefault="009530C0">
      <w:pPr>
        <w:widowControl w:val="0"/>
        <w:shd w:val="clear" w:color="auto" w:fill="FFFFFF"/>
        <w:tabs>
          <w:tab w:val="left" w:pos="380"/>
        </w:tabs>
        <w:spacing w:before="120" w:after="120"/>
        <w:ind w:firstLine="567"/>
        <w:jc w:val="both"/>
        <w:rPr>
          <w:i/>
          <w:iCs/>
          <w:sz w:val="28"/>
          <w:szCs w:val="28"/>
          <w:shd w:val="clear" w:color="auto" w:fill="FFFFFF"/>
        </w:rPr>
      </w:pPr>
      <w:r>
        <w:rPr>
          <w:i/>
          <w:iCs/>
          <w:sz w:val="28"/>
          <w:szCs w:val="28"/>
          <w:shd w:val="clear" w:color="auto" w:fill="FFFFFF"/>
          <w:lang w:val="nl-NL"/>
        </w:rPr>
        <w:t>Căn cứ Nghị định số 112/2024/NĐ-CP ngày 11 tháng 9 năm 2024 của Chính phủ quy định chi tiết về đất trồng lúa;</w:t>
      </w:r>
    </w:p>
    <w:p w:rsidR="008E61C3" w:rsidRDefault="009530C0">
      <w:pPr>
        <w:widowControl w:val="0"/>
        <w:shd w:val="clear" w:color="auto" w:fill="FFFFFF"/>
        <w:tabs>
          <w:tab w:val="left" w:pos="380"/>
        </w:tabs>
        <w:spacing w:before="120" w:after="120"/>
        <w:ind w:firstLine="567"/>
        <w:jc w:val="both"/>
        <w:rPr>
          <w:i/>
          <w:iCs/>
          <w:sz w:val="28"/>
          <w:szCs w:val="28"/>
          <w:shd w:val="clear" w:color="auto" w:fill="FFFFFF"/>
        </w:rPr>
      </w:pPr>
      <w:r>
        <w:rPr>
          <w:i/>
          <w:iCs/>
          <w:sz w:val="28"/>
          <w:szCs w:val="28"/>
          <w:shd w:val="clear" w:color="auto" w:fill="FFFFFF"/>
          <w:lang w:val="nl-NL"/>
        </w:rPr>
        <w:t>Căn cứ Nghị quyết số 21/2024/NQ-HĐND ngày 07 tháng 11 năm 2024 của HĐND</w:t>
      </w:r>
      <w:r>
        <w:rPr>
          <w:i/>
          <w:iCs/>
          <w:sz w:val="28"/>
          <w:szCs w:val="28"/>
          <w:shd w:val="clear" w:color="auto" w:fill="FFFFFF"/>
          <w:lang w:val="nl-NL"/>
        </w:rPr>
        <w:t xml:space="preserve"> tỉnh quy định nguyên tắc, phạm vi, định mức hỗ trợ và việc sử dụng kinh phí hỗ trợ cho các hoạt động quy định tại khoản 2 Điều 15 Nghị định số 112/2024/NĐ-CP ngày ngày 11 tháng 9 năm 2024 của Chính phủ trên địa bàn tỉnh Long An;</w:t>
      </w:r>
      <w:bookmarkEnd w:id="0"/>
    </w:p>
    <w:p w:rsidR="008E61C3" w:rsidRDefault="009530C0">
      <w:pPr>
        <w:widowControl w:val="0"/>
        <w:shd w:val="clear" w:color="auto" w:fill="FFFFFF"/>
        <w:tabs>
          <w:tab w:val="left" w:pos="380"/>
        </w:tabs>
        <w:spacing w:before="120" w:after="120"/>
        <w:ind w:firstLine="567"/>
        <w:jc w:val="both"/>
        <w:rPr>
          <w:i/>
          <w:iCs/>
          <w:sz w:val="28"/>
          <w:szCs w:val="28"/>
          <w:shd w:val="clear" w:color="auto" w:fill="FFFFFF"/>
        </w:rPr>
      </w:pPr>
      <w:r>
        <w:rPr>
          <w:i/>
          <w:iCs/>
          <w:sz w:val="28"/>
          <w:szCs w:val="28"/>
          <w:shd w:val="clear" w:color="auto" w:fill="FFFFFF"/>
          <w:lang w:val="nl-NL"/>
        </w:rPr>
        <w:t xml:space="preserve">Theo đề nghị của Giám đốc </w:t>
      </w:r>
      <w:r>
        <w:rPr>
          <w:i/>
          <w:iCs/>
          <w:sz w:val="28"/>
          <w:szCs w:val="28"/>
          <w:shd w:val="clear" w:color="auto" w:fill="FFFFFF"/>
          <w:lang w:val="vi-VN" w:eastAsia="zh-CN"/>
        </w:rPr>
        <w:t>Sở Tài chính</w:t>
      </w:r>
      <w:r>
        <w:rPr>
          <w:i/>
          <w:iCs/>
          <w:sz w:val="28"/>
          <w:szCs w:val="28"/>
          <w:shd w:val="clear" w:color="auto" w:fill="FFFFFF"/>
          <w:lang w:val="vi-VN"/>
        </w:rPr>
        <w:t xml:space="preserve"> </w:t>
      </w:r>
      <w:r>
        <w:rPr>
          <w:i/>
          <w:iCs/>
          <w:sz w:val="28"/>
          <w:szCs w:val="28"/>
          <w:shd w:val="clear" w:color="auto" w:fill="FFFFFF"/>
          <w:lang w:val="nl-NL"/>
        </w:rPr>
        <w:t xml:space="preserve">tại Tờ trình số 5987/TTr-STC </w:t>
      </w:r>
      <w:r>
        <w:rPr>
          <w:i/>
          <w:iCs/>
          <w:sz w:val="28"/>
          <w:szCs w:val="28"/>
          <w:shd w:val="clear" w:color="auto" w:fill="FFFFFF"/>
          <w:lang w:val="nl-NL"/>
        </w:rPr>
        <w:br/>
        <w:t>ngày 21 tháng 11 năm 2024.</w:t>
      </w:r>
    </w:p>
    <w:p w:rsidR="008E61C3" w:rsidRDefault="009530C0">
      <w:pPr>
        <w:tabs>
          <w:tab w:val="center" w:pos="4320"/>
        </w:tabs>
        <w:spacing w:before="120" w:after="120"/>
        <w:jc w:val="center"/>
        <w:rPr>
          <w:b/>
          <w:sz w:val="28"/>
          <w:szCs w:val="28"/>
          <w:lang w:val="vi-VN"/>
        </w:rPr>
      </w:pPr>
      <w:r>
        <w:rPr>
          <w:b/>
          <w:sz w:val="28"/>
          <w:szCs w:val="28"/>
          <w:lang w:val="vi-VN"/>
        </w:rPr>
        <w:t>QUYẾT ĐỊNH:</w:t>
      </w:r>
    </w:p>
    <w:p w:rsidR="008E61C3" w:rsidRDefault="009530C0">
      <w:pPr>
        <w:spacing w:before="120" w:after="120"/>
        <w:ind w:firstLine="567"/>
        <w:jc w:val="both"/>
        <w:rPr>
          <w:sz w:val="28"/>
          <w:szCs w:val="28"/>
          <w:lang w:val="de-DE"/>
        </w:rPr>
      </w:pPr>
      <w:r>
        <w:rPr>
          <w:b/>
          <w:bCs/>
          <w:sz w:val="28"/>
          <w:szCs w:val="28"/>
          <w:lang w:val="vi-VN"/>
        </w:rPr>
        <w:t>Điều 1</w:t>
      </w:r>
      <w:r>
        <w:rPr>
          <w:b/>
          <w:sz w:val="28"/>
          <w:szCs w:val="28"/>
          <w:lang w:val="vi-VN"/>
        </w:rPr>
        <w:t>.</w:t>
      </w:r>
      <w:r>
        <w:rPr>
          <w:sz w:val="28"/>
          <w:szCs w:val="28"/>
          <w:lang w:val="vi-VN"/>
        </w:rPr>
        <w:t xml:space="preserve"> </w:t>
      </w:r>
      <w:r>
        <w:rPr>
          <w:sz w:val="28"/>
          <w:szCs w:val="28"/>
          <w:lang w:val="nl-NL"/>
        </w:rPr>
        <w:t>Triển khai Nghị quyết số 21/2024/NQ-HĐND ngày 07 tháng 11 năm 2024 của HĐND tỉnh về việc quy định nguyên tắc, phạm vi, định mức hỗ trợ và việc sử dụng kinh phí hỗ trợ</w:t>
      </w:r>
      <w:r>
        <w:rPr>
          <w:sz w:val="28"/>
          <w:szCs w:val="28"/>
          <w:lang w:val="nl-NL"/>
        </w:rPr>
        <w:t xml:space="preserve"> cho các hoạt động quy định tại khoản 2 Điều 15 Nghị định số 112/2024/NĐ-CP ngày 11 tháng 9 năm 2024 của Chính phủ trên địa bàn tỉnh Long An </w:t>
      </w:r>
      <w:r>
        <w:rPr>
          <w:i/>
          <w:sz w:val="28"/>
          <w:szCs w:val="28"/>
          <w:lang w:val="nl-NL"/>
        </w:rPr>
        <w:t>(sau đây viết là Nghị quyết số 21/2024/NQ-HĐND)</w:t>
      </w:r>
      <w:r>
        <w:rPr>
          <w:sz w:val="28"/>
          <w:szCs w:val="28"/>
          <w:lang w:val="nl-NL"/>
        </w:rPr>
        <w:t>, cụ thể như sau:</w:t>
      </w:r>
    </w:p>
    <w:p w:rsidR="008E61C3" w:rsidRDefault="009530C0">
      <w:pPr>
        <w:spacing w:before="120" w:after="120"/>
        <w:ind w:firstLine="567"/>
        <w:jc w:val="both"/>
        <w:rPr>
          <w:sz w:val="28"/>
          <w:szCs w:val="28"/>
          <w:lang w:val="de-DE"/>
        </w:rPr>
      </w:pPr>
      <w:r>
        <w:rPr>
          <w:rStyle w:val="fontstyle01"/>
          <w:b w:val="0"/>
          <w:color w:val="auto"/>
          <w:lang w:val="de-DE"/>
        </w:rPr>
        <w:lastRenderedPageBreak/>
        <w:t xml:space="preserve">1. </w:t>
      </w:r>
      <w:r>
        <w:rPr>
          <w:rStyle w:val="fontstyle01"/>
          <w:b w:val="0"/>
          <w:lang w:val="de-DE"/>
        </w:rPr>
        <w:t>Đối tượng áp dụng</w:t>
      </w:r>
      <w:r>
        <w:rPr>
          <w:rStyle w:val="fontstyle01"/>
          <w:b w:val="0"/>
          <w:color w:val="auto"/>
          <w:lang w:val="de-DE"/>
        </w:rPr>
        <w:t>:</w:t>
      </w:r>
      <w:r>
        <w:rPr>
          <w:rStyle w:val="fontstyle01"/>
          <w:color w:val="auto"/>
          <w:lang w:val="de-DE"/>
        </w:rPr>
        <w:t xml:space="preserve"> </w:t>
      </w:r>
      <w:r>
        <w:rPr>
          <w:rStyle w:val="fontstyle01"/>
          <w:b w:val="0"/>
          <w:color w:val="auto"/>
          <w:lang w:val="de-DE"/>
        </w:rPr>
        <w:t>t</w:t>
      </w:r>
      <w:r>
        <w:rPr>
          <w:sz w:val="28"/>
          <w:szCs w:val="28"/>
          <w:lang w:val="de-DE"/>
        </w:rPr>
        <w:t xml:space="preserve">hực hiện theo quy định tại khoản 1 Điều 1 </w:t>
      </w:r>
      <w:r>
        <w:rPr>
          <w:sz w:val="28"/>
          <w:szCs w:val="28"/>
          <w:lang w:val="nl-NL"/>
        </w:rPr>
        <w:t xml:space="preserve">Nghị quyết số 21/2024/NQ-HĐND. </w:t>
      </w:r>
    </w:p>
    <w:p w:rsidR="008E61C3" w:rsidRDefault="009530C0">
      <w:pPr>
        <w:spacing w:before="120" w:after="120"/>
        <w:ind w:firstLine="567"/>
        <w:jc w:val="both"/>
        <w:rPr>
          <w:sz w:val="28"/>
          <w:szCs w:val="28"/>
          <w:lang w:val="de-DE"/>
        </w:rPr>
      </w:pPr>
      <w:r>
        <w:rPr>
          <w:rStyle w:val="fontstyle01"/>
          <w:b w:val="0"/>
          <w:color w:val="auto"/>
          <w:lang w:val="de-DE"/>
        </w:rPr>
        <w:t xml:space="preserve">2. </w:t>
      </w:r>
      <w:r>
        <w:rPr>
          <w:rStyle w:val="fontstyle01"/>
          <w:b w:val="0"/>
          <w:lang w:val="de-DE"/>
        </w:rPr>
        <w:t>Nguyên tắc, phạm vi hỗ trợ</w:t>
      </w:r>
      <w:r>
        <w:rPr>
          <w:sz w:val="28"/>
          <w:szCs w:val="28"/>
          <w:lang w:val="de-DE"/>
        </w:rPr>
        <w:t xml:space="preserve">: thực hiện theo quy định tại khoản 2 Điều 1 </w:t>
      </w:r>
      <w:r>
        <w:rPr>
          <w:sz w:val="28"/>
          <w:szCs w:val="28"/>
          <w:lang w:val="nl-NL"/>
        </w:rPr>
        <w:t xml:space="preserve">Nghị quyết số 21/2024/NQ-HĐND. </w:t>
      </w:r>
    </w:p>
    <w:p w:rsidR="008E61C3" w:rsidRDefault="009530C0">
      <w:pPr>
        <w:spacing w:before="120" w:after="120"/>
        <w:ind w:firstLine="567"/>
        <w:jc w:val="both"/>
        <w:rPr>
          <w:sz w:val="28"/>
          <w:szCs w:val="28"/>
          <w:lang w:val="de-DE"/>
        </w:rPr>
      </w:pPr>
      <w:r>
        <w:rPr>
          <w:rStyle w:val="fontstyle01"/>
          <w:b w:val="0"/>
          <w:lang w:val="de-DE"/>
        </w:rPr>
        <w:t>3. Định mức hỗ trợ đối với nguồn</w:t>
      </w:r>
      <w:r>
        <w:rPr>
          <w:rStyle w:val="fontstyle01"/>
          <w:lang w:val="de-DE"/>
        </w:rPr>
        <w:t xml:space="preserve"> </w:t>
      </w:r>
      <w:r>
        <w:rPr>
          <w:sz w:val="28"/>
          <w:szCs w:val="28"/>
          <w:lang w:val="nl-NL"/>
        </w:rPr>
        <w:t xml:space="preserve">kinh phí bảo vệ đất trồng lúa: </w:t>
      </w:r>
      <w:r>
        <w:rPr>
          <w:sz w:val="28"/>
          <w:szCs w:val="28"/>
          <w:lang w:val="de-DE"/>
        </w:rPr>
        <w:t>thực hiện th</w:t>
      </w:r>
      <w:r>
        <w:rPr>
          <w:sz w:val="28"/>
          <w:szCs w:val="28"/>
          <w:lang w:val="de-DE"/>
        </w:rPr>
        <w:t xml:space="preserve">eo quy định tại khoản 3 Điều 1 </w:t>
      </w:r>
      <w:r>
        <w:rPr>
          <w:sz w:val="28"/>
          <w:szCs w:val="28"/>
          <w:lang w:val="nl-NL"/>
        </w:rPr>
        <w:t>Nghị quyết số 21/2024/NQ-HĐND.</w:t>
      </w:r>
    </w:p>
    <w:p w:rsidR="008E61C3" w:rsidRDefault="009530C0">
      <w:pPr>
        <w:spacing w:before="120" w:after="120"/>
        <w:ind w:firstLine="567"/>
        <w:jc w:val="both"/>
        <w:rPr>
          <w:b/>
          <w:bCs/>
          <w:sz w:val="28"/>
          <w:szCs w:val="28"/>
          <w:lang w:val="de-DE"/>
        </w:rPr>
      </w:pPr>
      <w:r>
        <w:rPr>
          <w:b/>
          <w:sz w:val="28"/>
          <w:szCs w:val="28"/>
          <w:lang w:val="de-DE"/>
        </w:rPr>
        <w:t>Điều 2</w:t>
      </w:r>
      <w:r>
        <w:rPr>
          <w:b/>
          <w:bCs/>
          <w:sz w:val="28"/>
          <w:szCs w:val="28"/>
          <w:lang w:val="pt-BR"/>
        </w:rPr>
        <w:t xml:space="preserve">. </w:t>
      </w:r>
      <w:r>
        <w:rPr>
          <w:b/>
          <w:spacing w:val="-4"/>
          <w:sz w:val="28"/>
          <w:szCs w:val="28"/>
          <w:lang w:val="nl-NL"/>
        </w:rPr>
        <w:t>Điều khoản chuyển tiếp</w:t>
      </w:r>
    </w:p>
    <w:p w:rsidR="008E61C3" w:rsidRDefault="009530C0">
      <w:pPr>
        <w:spacing w:before="120" w:after="120"/>
        <w:ind w:firstLine="567"/>
        <w:jc w:val="both"/>
        <w:rPr>
          <w:bCs/>
          <w:sz w:val="28"/>
          <w:szCs w:val="28"/>
          <w:lang w:val="de-DE"/>
        </w:rPr>
      </w:pPr>
      <w:r>
        <w:rPr>
          <w:sz w:val="28"/>
          <w:szCs w:val="28"/>
          <w:lang w:val="de-DE"/>
        </w:rPr>
        <w:t xml:space="preserve">Đối với dự toán chi đã được cấp có thẩm quyền phân bổ theo Quyết định số 09/2022/QĐ-UBND ngày 19 tháng 01 năm 2022 của </w:t>
      </w:r>
      <w:r>
        <w:rPr>
          <w:rStyle w:val="fontstyle01"/>
          <w:b w:val="0"/>
          <w:lang w:val="de-DE"/>
        </w:rPr>
        <w:t>UBND tỉnh về t</w:t>
      </w:r>
      <w:r>
        <w:rPr>
          <w:rStyle w:val="fontstyle01"/>
          <w:rFonts w:eastAsia="Arial"/>
          <w:b w:val="0"/>
          <w:bCs w:val="0"/>
          <w:lang w:val="de-DE"/>
        </w:rPr>
        <w:t>ri</w:t>
      </w:r>
      <w:r>
        <w:rPr>
          <w:rStyle w:val="fontstyle01"/>
          <w:rFonts w:eastAsia="Arial"/>
          <w:b w:val="0"/>
          <w:bCs w:val="0"/>
          <w:lang w:val="de-DE"/>
        </w:rPr>
        <w:t>ể</w:t>
      </w:r>
      <w:r>
        <w:rPr>
          <w:rStyle w:val="fontstyle01"/>
          <w:rFonts w:eastAsia="Arial"/>
          <w:b w:val="0"/>
          <w:bCs w:val="0"/>
          <w:lang w:val="de-DE"/>
        </w:rPr>
        <w:t>n khai th</w:t>
      </w:r>
      <w:r>
        <w:rPr>
          <w:rStyle w:val="fontstyle01"/>
          <w:rFonts w:eastAsia="Arial"/>
          <w:b w:val="0"/>
          <w:bCs w:val="0"/>
          <w:lang w:val="de-DE"/>
        </w:rPr>
        <w:t>ự</w:t>
      </w:r>
      <w:r>
        <w:rPr>
          <w:rStyle w:val="fontstyle01"/>
          <w:rFonts w:eastAsia="Arial"/>
          <w:b w:val="0"/>
          <w:bCs w:val="0"/>
          <w:lang w:val="de-DE"/>
        </w:rPr>
        <w:t xml:space="preserve">c </w:t>
      </w:r>
      <w:r>
        <w:rPr>
          <w:rStyle w:val="fontstyle01"/>
          <w:rFonts w:eastAsia="Arial"/>
          <w:b w:val="0"/>
          <w:bCs w:val="0"/>
          <w:lang w:val="de-DE"/>
        </w:rPr>
        <w:t>hi</w:t>
      </w:r>
      <w:r>
        <w:rPr>
          <w:rStyle w:val="fontstyle01"/>
          <w:rFonts w:eastAsia="Arial"/>
          <w:b w:val="0"/>
          <w:bCs w:val="0"/>
          <w:lang w:val="de-DE"/>
        </w:rPr>
        <w:t>ệ</w:t>
      </w:r>
      <w:r>
        <w:rPr>
          <w:rStyle w:val="fontstyle01"/>
          <w:rFonts w:eastAsia="Arial"/>
          <w:b w:val="0"/>
          <w:bCs w:val="0"/>
          <w:lang w:val="de-DE"/>
        </w:rPr>
        <w:t>n Ngh</w:t>
      </w:r>
      <w:r>
        <w:rPr>
          <w:rStyle w:val="fontstyle01"/>
          <w:rFonts w:eastAsia="Arial"/>
          <w:b w:val="0"/>
          <w:bCs w:val="0"/>
          <w:lang w:val="de-DE"/>
        </w:rPr>
        <w:t>ị</w:t>
      </w:r>
      <w:r>
        <w:rPr>
          <w:rStyle w:val="fontstyle01"/>
          <w:rFonts w:eastAsia="Arial"/>
          <w:b w:val="0"/>
          <w:bCs w:val="0"/>
          <w:lang w:val="de-DE"/>
        </w:rPr>
        <w:t xml:space="preserve"> quy</w:t>
      </w:r>
      <w:r>
        <w:rPr>
          <w:rStyle w:val="fontstyle01"/>
          <w:rFonts w:eastAsia="Arial"/>
          <w:b w:val="0"/>
          <w:bCs w:val="0"/>
          <w:lang w:val="de-DE"/>
        </w:rPr>
        <w:t>ế</w:t>
      </w:r>
      <w:r>
        <w:rPr>
          <w:rStyle w:val="fontstyle01"/>
          <w:rFonts w:eastAsia="Arial"/>
          <w:b w:val="0"/>
          <w:bCs w:val="0"/>
          <w:lang w:val="de-DE"/>
        </w:rPr>
        <w:t>t s</w:t>
      </w:r>
      <w:r>
        <w:rPr>
          <w:rStyle w:val="fontstyle01"/>
          <w:rFonts w:eastAsia="Arial"/>
          <w:b w:val="0"/>
          <w:bCs w:val="0"/>
          <w:lang w:val="de-DE"/>
        </w:rPr>
        <w:t>ố</w:t>
      </w:r>
      <w:r>
        <w:rPr>
          <w:rStyle w:val="fontstyle01"/>
          <w:rFonts w:eastAsia="Arial"/>
          <w:b w:val="0"/>
          <w:bCs w:val="0"/>
          <w:lang w:val="de-DE"/>
        </w:rPr>
        <w:t xml:space="preserve"> 19/2021/NQ-HĐND ngày 09 tháng 12 năm 2021 c</w:t>
      </w:r>
      <w:r>
        <w:rPr>
          <w:rStyle w:val="fontstyle01"/>
          <w:rFonts w:eastAsia="Arial"/>
          <w:b w:val="0"/>
          <w:bCs w:val="0"/>
          <w:lang w:val="de-DE"/>
        </w:rPr>
        <w:t>ủ</w:t>
      </w:r>
      <w:r>
        <w:rPr>
          <w:rStyle w:val="fontstyle01"/>
          <w:rFonts w:eastAsia="Arial"/>
          <w:b w:val="0"/>
          <w:bCs w:val="0"/>
          <w:lang w:val="de-DE"/>
        </w:rPr>
        <w:t>a HĐND t</w:t>
      </w:r>
      <w:r>
        <w:rPr>
          <w:rStyle w:val="fontstyle01"/>
          <w:rFonts w:eastAsia="Arial"/>
          <w:b w:val="0"/>
          <w:bCs w:val="0"/>
          <w:lang w:val="de-DE"/>
        </w:rPr>
        <w:t>ỉ</w:t>
      </w:r>
      <w:r>
        <w:rPr>
          <w:rStyle w:val="fontstyle01"/>
          <w:rFonts w:eastAsia="Arial"/>
          <w:b w:val="0"/>
          <w:bCs w:val="0"/>
          <w:lang w:val="de-DE"/>
        </w:rPr>
        <w:t>nh v</w:t>
      </w:r>
      <w:r>
        <w:rPr>
          <w:rStyle w:val="fontstyle01"/>
          <w:rFonts w:eastAsia="Arial"/>
          <w:b w:val="0"/>
          <w:bCs w:val="0"/>
          <w:lang w:val="de-DE"/>
        </w:rPr>
        <w:t>ề</w:t>
      </w:r>
      <w:r>
        <w:rPr>
          <w:rStyle w:val="fontstyle01"/>
          <w:rFonts w:eastAsia="Arial"/>
          <w:b w:val="0"/>
          <w:bCs w:val="0"/>
          <w:lang w:val="de-DE"/>
        </w:rPr>
        <w:t xml:space="preserve"> ban hành nguyên t</w:t>
      </w:r>
      <w:r>
        <w:rPr>
          <w:rStyle w:val="fontstyle01"/>
          <w:rFonts w:eastAsia="Arial"/>
          <w:b w:val="0"/>
          <w:bCs w:val="0"/>
          <w:lang w:val="de-DE"/>
        </w:rPr>
        <w:t>ắ</w:t>
      </w:r>
      <w:r>
        <w:rPr>
          <w:rStyle w:val="fontstyle01"/>
          <w:rFonts w:eastAsia="Arial"/>
          <w:b w:val="0"/>
          <w:bCs w:val="0"/>
          <w:lang w:val="de-DE"/>
        </w:rPr>
        <w:t>c, tiêu chí và đ</w:t>
      </w:r>
      <w:r>
        <w:rPr>
          <w:rStyle w:val="fontstyle01"/>
          <w:rFonts w:eastAsia="Arial"/>
          <w:b w:val="0"/>
          <w:bCs w:val="0"/>
          <w:lang w:val="de-DE"/>
        </w:rPr>
        <w:t>ị</w:t>
      </w:r>
      <w:r>
        <w:rPr>
          <w:rStyle w:val="fontstyle01"/>
          <w:rFonts w:eastAsia="Arial"/>
          <w:b w:val="0"/>
          <w:bCs w:val="0"/>
          <w:lang w:val="de-DE"/>
        </w:rPr>
        <w:t>nh m</w:t>
      </w:r>
      <w:r>
        <w:rPr>
          <w:rStyle w:val="fontstyle01"/>
          <w:rFonts w:eastAsia="Arial"/>
          <w:b w:val="0"/>
          <w:bCs w:val="0"/>
          <w:lang w:val="de-DE"/>
        </w:rPr>
        <w:t>ứ</w:t>
      </w:r>
      <w:r>
        <w:rPr>
          <w:rStyle w:val="fontstyle01"/>
          <w:rFonts w:eastAsia="Arial"/>
          <w:b w:val="0"/>
          <w:bCs w:val="0"/>
          <w:lang w:val="de-DE"/>
        </w:rPr>
        <w:t>c phân b</w:t>
      </w:r>
      <w:r>
        <w:rPr>
          <w:rStyle w:val="fontstyle01"/>
          <w:rFonts w:eastAsia="Arial"/>
          <w:b w:val="0"/>
          <w:bCs w:val="0"/>
          <w:lang w:val="de-DE"/>
        </w:rPr>
        <w:t>ổ</w:t>
      </w:r>
      <w:r>
        <w:rPr>
          <w:rStyle w:val="fontstyle01"/>
          <w:rFonts w:eastAsia="Arial"/>
          <w:b w:val="0"/>
          <w:bCs w:val="0"/>
          <w:lang w:val="de-DE"/>
        </w:rPr>
        <w:t xml:space="preserve"> d</w:t>
      </w:r>
      <w:r>
        <w:rPr>
          <w:rStyle w:val="fontstyle01"/>
          <w:rFonts w:eastAsia="Arial"/>
          <w:b w:val="0"/>
          <w:bCs w:val="0"/>
          <w:lang w:val="de-DE"/>
        </w:rPr>
        <w:t>ự</w:t>
      </w:r>
      <w:r>
        <w:rPr>
          <w:rStyle w:val="fontstyle01"/>
          <w:rFonts w:eastAsia="Arial"/>
          <w:b w:val="0"/>
          <w:bCs w:val="0"/>
          <w:lang w:val="de-DE"/>
        </w:rPr>
        <w:t xml:space="preserve"> toán chi thư</w:t>
      </w:r>
      <w:r>
        <w:rPr>
          <w:rStyle w:val="fontstyle01"/>
          <w:rFonts w:eastAsia="Arial"/>
          <w:b w:val="0"/>
          <w:bCs w:val="0"/>
          <w:lang w:val="de-DE"/>
        </w:rPr>
        <w:t>ờ</w:t>
      </w:r>
      <w:r>
        <w:rPr>
          <w:rStyle w:val="fontstyle01"/>
          <w:rFonts w:eastAsia="Arial"/>
          <w:b w:val="0"/>
          <w:bCs w:val="0"/>
          <w:lang w:val="de-DE"/>
        </w:rPr>
        <w:t>ng xuyên ngân sách nhà nư</w:t>
      </w:r>
      <w:r>
        <w:rPr>
          <w:rStyle w:val="fontstyle01"/>
          <w:rFonts w:eastAsia="Arial"/>
          <w:b w:val="0"/>
          <w:bCs w:val="0"/>
          <w:lang w:val="de-DE"/>
        </w:rPr>
        <w:t>ớ</w:t>
      </w:r>
      <w:r>
        <w:rPr>
          <w:rStyle w:val="fontstyle01"/>
          <w:rFonts w:eastAsia="Arial"/>
          <w:b w:val="0"/>
          <w:bCs w:val="0"/>
          <w:lang w:val="de-DE"/>
        </w:rPr>
        <w:t>c năm 2022 cho các c</w:t>
      </w:r>
      <w:r>
        <w:rPr>
          <w:rStyle w:val="fontstyle01"/>
          <w:rFonts w:eastAsia="Arial"/>
          <w:b w:val="0"/>
          <w:bCs w:val="0"/>
          <w:lang w:val="de-DE"/>
        </w:rPr>
        <w:t>ấ</w:t>
      </w:r>
      <w:r>
        <w:rPr>
          <w:rStyle w:val="fontstyle01"/>
          <w:rFonts w:eastAsia="Arial"/>
          <w:b w:val="0"/>
          <w:bCs w:val="0"/>
          <w:lang w:val="de-DE"/>
        </w:rPr>
        <w:t>p ngân sách trên đ</w:t>
      </w:r>
      <w:r>
        <w:rPr>
          <w:rStyle w:val="fontstyle01"/>
          <w:rFonts w:eastAsia="Arial"/>
          <w:b w:val="0"/>
          <w:bCs w:val="0"/>
          <w:lang w:val="de-DE"/>
        </w:rPr>
        <w:t>ị</w:t>
      </w:r>
      <w:r>
        <w:rPr>
          <w:rStyle w:val="fontstyle01"/>
          <w:rFonts w:eastAsia="Arial"/>
          <w:b w:val="0"/>
          <w:bCs w:val="0"/>
          <w:lang w:val="de-DE"/>
        </w:rPr>
        <w:t>a bàn t</w:t>
      </w:r>
      <w:r>
        <w:rPr>
          <w:rStyle w:val="fontstyle01"/>
          <w:rFonts w:eastAsia="Arial"/>
          <w:b w:val="0"/>
          <w:bCs w:val="0"/>
          <w:lang w:val="de-DE"/>
        </w:rPr>
        <w:t>ỉ</w:t>
      </w:r>
      <w:r>
        <w:rPr>
          <w:rStyle w:val="fontstyle01"/>
          <w:rFonts w:eastAsia="Arial"/>
          <w:b w:val="0"/>
          <w:bCs w:val="0"/>
          <w:lang w:val="de-DE"/>
        </w:rPr>
        <w:t>nh Long An, và ngu</w:t>
      </w:r>
      <w:r>
        <w:rPr>
          <w:rStyle w:val="fontstyle01"/>
          <w:rFonts w:eastAsia="Arial"/>
          <w:b w:val="0"/>
          <w:bCs w:val="0"/>
          <w:lang w:val="de-DE"/>
        </w:rPr>
        <w:t>ồ</w:t>
      </w:r>
      <w:r>
        <w:rPr>
          <w:rStyle w:val="fontstyle01"/>
          <w:rFonts w:eastAsia="Arial"/>
          <w:b w:val="0"/>
          <w:bCs w:val="0"/>
          <w:lang w:val="de-DE"/>
        </w:rPr>
        <w:t>n thu ti</w:t>
      </w:r>
      <w:r>
        <w:rPr>
          <w:rStyle w:val="fontstyle01"/>
          <w:rFonts w:eastAsia="Arial"/>
          <w:b w:val="0"/>
          <w:bCs w:val="0"/>
          <w:lang w:val="de-DE"/>
        </w:rPr>
        <w:t>ề</w:t>
      </w:r>
      <w:r>
        <w:rPr>
          <w:rStyle w:val="fontstyle01"/>
          <w:rFonts w:eastAsia="Arial"/>
          <w:b w:val="0"/>
          <w:bCs w:val="0"/>
          <w:lang w:val="de-DE"/>
        </w:rPr>
        <w:t>n b</w:t>
      </w:r>
      <w:r>
        <w:rPr>
          <w:rStyle w:val="fontstyle01"/>
          <w:rFonts w:eastAsia="Arial"/>
          <w:b w:val="0"/>
          <w:bCs w:val="0"/>
          <w:lang w:val="de-DE"/>
        </w:rPr>
        <w:t>ả</w:t>
      </w:r>
      <w:r>
        <w:rPr>
          <w:rStyle w:val="fontstyle01"/>
          <w:rFonts w:eastAsia="Arial"/>
          <w:b w:val="0"/>
          <w:bCs w:val="0"/>
          <w:lang w:val="de-DE"/>
        </w:rPr>
        <w:t>o v</w:t>
      </w:r>
      <w:r>
        <w:rPr>
          <w:rStyle w:val="fontstyle01"/>
          <w:rFonts w:eastAsia="Arial"/>
          <w:b w:val="0"/>
          <w:bCs w:val="0"/>
          <w:lang w:val="de-DE"/>
        </w:rPr>
        <w:t>ệ</w:t>
      </w:r>
      <w:r>
        <w:rPr>
          <w:rStyle w:val="fontstyle01"/>
          <w:rFonts w:eastAsia="Arial"/>
          <w:b w:val="0"/>
          <w:bCs w:val="0"/>
          <w:lang w:val="de-DE"/>
        </w:rPr>
        <w:t xml:space="preserve">, </w:t>
      </w:r>
      <w:r>
        <w:rPr>
          <w:rStyle w:val="fontstyle01"/>
          <w:rFonts w:eastAsia="Arial"/>
          <w:b w:val="0"/>
          <w:bCs w:val="0"/>
          <w:lang w:val="de-DE"/>
        </w:rPr>
        <w:t>phát tri</w:t>
      </w:r>
      <w:r>
        <w:rPr>
          <w:rStyle w:val="fontstyle01"/>
          <w:rFonts w:eastAsia="Arial"/>
          <w:b w:val="0"/>
          <w:bCs w:val="0"/>
          <w:lang w:val="de-DE"/>
        </w:rPr>
        <w:t>ể</w:t>
      </w:r>
      <w:r>
        <w:rPr>
          <w:rStyle w:val="fontstyle01"/>
          <w:rFonts w:eastAsia="Arial"/>
          <w:b w:val="0"/>
          <w:bCs w:val="0"/>
          <w:lang w:val="de-DE"/>
        </w:rPr>
        <w:t>n đ</w:t>
      </w:r>
      <w:r>
        <w:rPr>
          <w:rStyle w:val="fontstyle01"/>
          <w:rFonts w:eastAsia="Arial"/>
          <w:b w:val="0"/>
          <w:bCs w:val="0"/>
          <w:lang w:val="de-DE"/>
        </w:rPr>
        <w:t>ấ</w:t>
      </w:r>
      <w:r>
        <w:rPr>
          <w:rStyle w:val="fontstyle01"/>
          <w:rFonts w:eastAsia="Arial"/>
          <w:b w:val="0"/>
          <w:bCs w:val="0"/>
          <w:lang w:val="de-DE"/>
        </w:rPr>
        <w:t>t tr</w:t>
      </w:r>
      <w:r>
        <w:rPr>
          <w:rStyle w:val="fontstyle01"/>
          <w:rFonts w:eastAsia="Arial"/>
          <w:b w:val="0"/>
          <w:bCs w:val="0"/>
          <w:lang w:val="de-DE"/>
        </w:rPr>
        <w:t>ồ</w:t>
      </w:r>
      <w:r>
        <w:rPr>
          <w:rStyle w:val="fontstyle01"/>
          <w:rFonts w:eastAsia="Arial"/>
          <w:b w:val="0"/>
          <w:bCs w:val="0"/>
          <w:lang w:val="de-DE"/>
        </w:rPr>
        <w:t>ng lúa n</w:t>
      </w:r>
      <w:r>
        <w:rPr>
          <w:rStyle w:val="fontstyle01"/>
          <w:rFonts w:eastAsia="Arial"/>
          <w:b w:val="0"/>
          <w:bCs w:val="0"/>
          <w:lang w:val="de-DE"/>
        </w:rPr>
        <w:t>ộ</w:t>
      </w:r>
      <w:r>
        <w:rPr>
          <w:rStyle w:val="fontstyle01"/>
          <w:rFonts w:eastAsia="Arial"/>
          <w:b w:val="0"/>
          <w:bCs w:val="0"/>
          <w:lang w:val="de-DE"/>
        </w:rPr>
        <w:t>p vào ngân sách nhà nư</w:t>
      </w:r>
      <w:r>
        <w:rPr>
          <w:rStyle w:val="fontstyle01"/>
          <w:rFonts w:eastAsia="Arial"/>
          <w:b w:val="0"/>
          <w:bCs w:val="0"/>
          <w:lang w:val="de-DE"/>
        </w:rPr>
        <w:t>ớ</w:t>
      </w:r>
      <w:r>
        <w:rPr>
          <w:rStyle w:val="fontstyle01"/>
          <w:rFonts w:eastAsia="Arial"/>
          <w:b w:val="0"/>
          <w:bCs w:val="0"/>
          <w:lang w:val="de-DE"/>
        </w:rPr>
        <w:t>c đã đư</w:t>
      </w:r>
      <w:r>
        <w:rPr>
          <w:rStyle w:val="fontstyle01"/>
          <w:rFonts w:eastAsia="Arial"/>
          <w:b w:val="0"/>
          <w:bCs w:val="0"/>
          <w:lang w:val="de-DE"/>
        </w:rPr>
        <w:t>ợ</w:t>
      </w:r>
      <w:r>
        <w:rPr>
          <w:rStyle w:val="fontstyle01"/>
          <w:rFonts w:eastAsia="Arial"/>
          <w:b w:val="0"/>
          <w:bCs w:val="0"/>
          <w:lang w:val="de-DE"/>
        </w:rPr>
        <w:t>c c</w:t>
      </w:r>
      <w:r>
        <w:rPr>
          <w:rStyle w:val="fontstyle01"/>
          <w:rFonts w:eastAsia="Arial"/>
          <w:b w:val="0"/>
          <w:bCs w:val="0"/>
          <w:lang w:val="de-DE"/>
        </w:rPr>
        <w:t>ấ</w:t>
      </w:r>
      <w:r>
        <w:rPr>
          <w:rStyle w:val="fontstyle01"/>
          <w:rFonts w:eastAsia="Arial"/>
          <w:b w:val="0"/>
          <w:bCs w:val="0"/>
          <w:lang w:val="de-DE"/>
        </w:rPr>
        <w:t>p có th</w:t>
      </w:r>
      <w:r>
        <w:rPr>
          <w:rStyle w:val="fontstyle01"/>
          <w:rFonts w:eastAsia="Arial"/>
          <w:b w:val="0"/>
          <w:bCs w:val="0"/>
          <w:lang w:val="de-DE"/>
        </w:rPr>
        <w:t>ẩ</w:t>
      </w:r>
      <w:r>
        <w:rPr>
          <w:rStyle w:val="fontstyle01"/>
          <w:rFonts w:eastAsia="Arial"/>
          <w:b w:val="0"/>
          <w:bCs w:val="0"/>
          <w:lang w:val="de-DE"/>
        </w:rPr>
        <w:t>m quy</w:t>
      </w:r>
      <w:r>
        <w:rPr>
          <w:rStyle w:val="fontstyle01"/>
          <w:rFonts w:eastAsia="Arial"/>
          <w:b w:val="0"/>
          <w:bCs w:val="0"/>
          <w:lang w:val="de-DE"/>
        </w:rPr>
        <w:t>ề</w:t>
      </w:r>
      <w:r>
        <w:rPr>
          <w:rStyle w:val="fontstyle01"/>
          <w:rFonts w:eastAsia="Arial"/>
          <w:b w:val="0"/>
          <w:bCs w:val="0"/>
          <w:lang w:val="de-DE"/>
        </w:rPr>
        <w:t>n phân b</w:t>
      </w:r>
      <w:r>
        <w:rPr>
          <w:rStyle w:val="fontstyle01"/>
          <w:rFonts w:eastAsia="Arial"/>
          <w:b w:val="0"/>
          <w:bCs w:val="0"/>
          <w:lang w:val="de-DE"/>
        </w:rPr>
        <w:t>ổ</w:t>
      </w:r>
      <w:r>
        <w:rPr>
          <w:rStyle w:val="fontstyle01"/>
          <w:rFonts w:eastAsia="Arial"/>
          <w:b w:val="0"/>
          <w:bCs w:val="0"/>
          <w:lang w:val="de-DE"/>
        </w:rPr>
        <w:t xml:space="preserve"> theo Quy</w:t>
      </w:r>
      <w:r>
        <w:rPr>
          <w:rStyle w:val="fontstyle01"/>
          <w:rFonts w:eastAsia="Arial"/>
          <w:b w:val="0"/>
          <w:bCs w:val="0"/>
          <w:lang w:val="de-DE"/>
        </w:rPr>
        <w:t>ế</w:t>
      </w:r>
      <w:r>
        <w:rPr>
          <w:rStyle w:val="fontstyle01"/>
          <w:rFonts w:eastAsia="Arial"/>
          <w:b w:val="0"/>
          <w:bCs w:val="0"/>
          <w:lang w:val="de-DE"/>
        </w:rPr>
        <w:t>t đ</w:t>
      </w:r>
      <w:r>
        <w:rPr>
          <w:rStyle w:val="fontstyle01"/>
          <w:rFonts w:eastAsia="Arial"/>
          <w:b w:val="0"/>
          <w:bCs w:val="0"/>
          <w:lang w:val="de-DE"/>
        </w:rPr>
        <w:t>ị</w:t>
      </w:r>
      <w:r>
        <w:rPr>
          <w:rStyle w:val="fontstyle01"/>
          <w:rFonts w:eastAsia="Arial"/>
          <w:b w:val="0"/>
          <w:bCs w:val="0"/>
          <w:lang w:val="de-DE"/>
        </w:rPr>
        <w:t>nh s</w:t>
      </w:r>
      <w:r>
        <w:rPr>
          <w:rStyle w:val="fontstyle01"/>
          <w:rFonts w:eastAsia="Arial"/>
          <w:b w:val="0"/>
          <w:bCs w:val="0"/>
          <w:lang w:val="de-DE"/>
        </w:rPr>
        <w:t>ố</w:t>
      </w:r>
      <w:r>
        <w:rPr>
          <w:rStyle w:val="fontstyle01"/>
          <w:rFonts w:eastAsia="Arial"/>
          <w:b w:val="0"/>
          <w:bCs w:val="0"/>
          <w:lang w:val="de-DE"/>
        </w:rPr>
        <w:t xml:space="preserve"> 05/2021/QĐ-UBND ngày 20 tháng 01 năm 2021 c</w:t>
      </w:r>
      <w:r>
        <w:rPr>
          <w:rStyle w:val="fontstyle01"/>
          <w:rFonts w:eastAsia="Arial"/>
          <w:b w:val="0"/>
          <w:bCs w:val="0"/>
          <w:lang w:val="de-DE"/>
        </w:rPr>
        <w:t>ủ</w:t>
      </w:r>
      <w:r>
        <w:rPr>
          <w:rStyle w:val="fontstyle01"/>
          <w:rFonts w:eastAsia="Arial"/>
          <w:b w:val="0"/>
          <w:bCs w:val="0"/>
          <w:lang w:val="de-DE"/>
        </w:rPr>
        <w:t>a UBND t</w:t>
      </w:r>
      <w:r>
        <w:rPr>
          <w:rStyle w:val="fontstyle01"/>
          <w:rFonts w:eastAsia="Arial"/>
          <w:b w:val="0"/>
          <w:bCs w:val="0"/>
          <w:lang w:val="de-DE"/>
        </w:rPr>
        <w:t>ỉ</w:t>
      </w:r>
      <w:r>
        <w:rPr>
          <w:rStyle w:val="fontstyle01"/>
          <w:rFonts w:eastAsia="Arial"/>
          <w:b w:val="0"/>
          <w:bCs w:val="0"/>
          <w:lang w:val="de-DE"/>
        </w:rPr>
        <w:t>nh v</w:t>
      </w:r>
      <w:r>
        <w:rPr>
          <w:bCs/>
          <w:sz w:val="28"/>
          <w:szCs w:val="28"/>
          <w:lang w:val="de-DE"/>
        </w:rPr>
        <w:t>ề việc triển khai thực hiện Nghị quyết số 17/2020/NQ-HĐND ngày 08/12/2020 của HĐND tỉnh phân c</w:t>
      </w:r>
      <w:r>
        <w:rPr>
          <w:bCs/>
          <w:sz w:val="28"/>
          <w:szCs w:val="28"/>
          <w:lang w:val="de-DE"/>
        </w:rPr>
        <w:t xml:space="preserve">ấp nhiệm vụ chi từ nguồn thu bảo vệ, phát triển đất trồng lúa trên địa bàn tỉnh Long An thì tiếp tục thực hiện hỗ trợ cho địa phương, người sản xuất lúa theo quy định của </w:t>
      </w:r>
      <w:r>
        <w:rPr>
          <w:sz w:val="28"/>
          <w:szCs w:val="28"/>
          <w:lang w:val="de-DE"/>
        </w:rPr>
        <w:t xml:space="preserve">Quyết định số 09/2022/QĐ-UBND và </w:t>
      </w:r>
      <w:r>
        <w:rPr>
          <w:rStyle w:val="fontstyle01"/>
          <w:rFonts w:eastAsia="Arial"/>
          <w:b w:val="0"/>
          <w:bCs w:val="0"/>
          <w:lang w:val="de-DE"/>
        </w:rPr>
        <w:t>Quy</w:t>
      </w:r>
      <w:r>
        <w:rPr>
          <w:rStyle w:val="fontstyle01"/>
          <w:rFonts w:eastAsia="Arial"/>
          <w:b w:val="0"/>
          <w:bCs w:val="0"/>
          <w:lang w:val="de-DE"/>
        </w:rPr>
        <w:t>ế</w:t>
      </w:r>
      <w:r>
        <w:rPr>
          <w:rStyle w:val="fontstyle01"/>
          <w:rFonts w:eastAsia="Arial"/>
          <w:b w:val="0"/>
          <w:bCs w:val="0"/>
          <w:lang w:val="de-DE"/>
        </w:rPr>
        <w:t>t đ</w:t>
      </w:r>
      <w:r>
        <w:rPr>
          <w:rStyle w:val="fontstyle01"/>
          <w:rFonts w:eastAsia="Arial"/>
          <w:b w:val="0"/>
          <w:bCs w:val="0"/>
          <w:lang w:val="de-DE"/>
        </w:rPr>
        <w:t>ị</w:t>
      </w:r>
      <w:r>
        <w:rPr>
          <w:rStyle w:val="fontstyle01"/>
          <w:rFonts w:eastAsia="Arial"/>
          <w:b w:val="0"/>
          <w:bCs w:val="0"/>
          <w:lang w:val="de-DE"/>
        </w:rPr>
        <w:t>nh s</w:t>
      </w:r>
      <w:r>
        <w:rPr>
          <w:rStyle w:val="fontstyle01"/>
          <w:rFonts w:eastAsia="Arial"/>
          <w:b w:val="0"/>
          <w:bCs w:val="0"/>
          <w:lang w:val="de-DE"/>
        </w:rPr>
        <w:t>ố</w:t>
      </w:r>
      <w:r>
        <w:rPr>
          <w:rStyle w:val="fontstyle01"/>
          <w:rFonts w:eastAsia="Arial"/>
          <w:b w:val="0"/>
          <w:bCs w:val="0"/>
          <w:lang w:val="de-DE"/>
        </w:rPr>
        <w:t xml:space="preserve"> 05/2021/QĐ-UBND đ</w:t>
      </w:r>
      <w:r>
        <w:rPr>
          <w:rStyle w:val="fontstyle01"/>
          <w:rFonts w:eastAsia="Arial"/>
          <w:b w:val="0"/>
          <w:bCs w:val="0"/>
          <w:lang w:val="de-DE"/>
        </w:rPr>
        <w:t>ế</w:t>
      </w:r>
      <w:r>
        <w:rPr>
          <w:rStyle w:val="fontstyle01"/>
          <w:rFonts w:eastAsia="Arial"/>
          <w:b w:val="0"/>
          <w:bCs w:val="0"/>
          <w:lang w:val="de-DE"/>
        </w:rPr>
        <w:t>n h</w:t>
      </w:r>
      <w:r>
        <w:rPr>
          <w:rStyle w:val="fontstyle01"/>
          <w:rFonts w:eastAsia="Arial"/>
          <w:b w:val="0"/>
          <w:bCs w:val="0"/>
          <w:lang w:val="de-DE"/>
        </w:rPr>
        <w:t>ế</w:t>
      </w:r>
      <w:r>
        <w:rPr>
          <w:rStyle w:val="fontstyle01"/>
          <w:rFonts w:eastAsia="Arial"/>
          <w:b w:val="0"/>
          <w:bCs w:val="0"/>
          <w:lang w:val="de-DE"/>
        </w:rPr>
        <w:t>t ngày 31/12/202</w:t>
      </w:r>
      <w:r>
        <w:rPr>
          <w:rStyle w:val="fontstyle01"/>
          <w:rFonts w:eastAsia="Arial"/>
          <w:b w:val="0"/>
          <w:bCs w:val="0"/>
          <w:lang w:val="de-DE"/>
        </w:rPr>
        <w:t>4. Trư</w:t>
      </w:r>
      <w:r>
        <w:rPr>
          <w:rStyle w:val="fontstyle01"/>
          <w:rFonts w:eastAsia="Arial"/>
          <w:b w:val="0"/>
          <w:bCs w:val="0"/>
          <w:lang w:val="de-DE"/>
        </w:rPr>
        <w:t>ờ</w:t>
      </w:r>
      <w:r>
        <w:rPr>
          <w:rStyle w:val="fontstyle01"/>
          <w:rFonts w:eastAsia="Arial"/>
          <w:b w:val="0"/>
          <w:bCs w:val="0"/>
          <w:lang w:val="de-DE"/>
        </w:rPr>
        <w:t>ng h</w:t>
      </w:r>
      <w:r>
        <w:rPr>
          <w:rStyle w:val="fontstyle01"/>
          <w:rFonts w:eastAsia="Arial"/>
          <w:b w:val="0"/>
          <w:bCs w:val="0"/>
          <w:lang w:val="de-DE"/>
        </w:rPr>
        <w:t>ợ</w:t>
      </w:r>
      <w:r>
        <w:rPr>
          <w:rStyle w:val="fontstyle01"/>
          <w:rFonts w:eastAsia="Arial"/>
          <w:b w:val="0"/>
          <w:bCs w:val="0"/>
          <w:lang w:val="de-DE"/>
        </w:rPr>
        <w:t>p chưa đư</w:t>
      </w:r>
      <w:r>
        <w:rPr>
          <w:rStyle w:val="fontstyle01"/>
          <w:rFonts w:eastAsia="Arial"/>
          <w:b w:val="0"/>
          <w:bCs w:val="0"/>
          <w:lang w:val="de-DE"/>
        </w:rPr>
        <w:t>ợ</w:t>
      </w:r>
      <w:r>
        <w:rPr>
          <w:rStyle w:val="fontstyle01"/>
          <w:rFonts w:eastAsia="Arial"/>
          <w:b w:val="0"/>
          <w:bCs w:val="0"/>
          <w:lang w:val="de-DE"/>
        </w:rPr>
        <w:t>c c</w:t>
      </w:r>
      <w:r>
        <w:rPr>
          <w:rStyle w:val="fontstyle01"/>
          <w:rFonts w:eastAsia="Arial"/>
          <w:b w:val="0"/>
          <w:bCs w:val="0"/>
          <w:lang w:val="de-DE"/>
        </w:rPr>
        <w:t>ấ</w:t>
      </w:r>
      <w:r>
        <w:rPr>
          <w:rStyle w:val="fontstyle01"/>
          <w:rFonts w:eastAsia="Arial"/>
          <w:b w:val="0"/>
          <w:bCs w:val="0"/>
          <w:lang w:val="de-DE"/>
        </w:rPr>
        <w:t>p có th</w:t>
      </w:r>
      <w:r>
        <w:rPr>
          <w:rStyle w:val="fontstyle01"/>
          <w:rFonts w:eastAsia="Arial"/>
          <w:b w:val="0"/>
          <w:bCs w:val="0"/>
          <w:lang w:val="de-DE"/>
        </w:rPr>
        <w:t>ẩ</w:t>
      </w:r>
      <w:r>
        <w:rPr>
          <w:rStyle w:val="fontstyle01"/>
          <w:rFonts w:eastAsia="Arial"/>
          <w:b w:val="0"/>
          <w:bCs w:val="0"/>
          <w:lang w:val="de-DE"/>
        </w:rPr>
        <w:t>m quy</w:t>
      </w:r>
      <w:r>
        <w:rPr>
          <w:rStyle w:val="fontstyle01"/>
          <w:rFonts w:eastAsia="Arial"/>
          <w:b w:val="0"/>
          <w:bCs w:val="0"/>
          <w:lang w:val="de-DE"/>
        </w:rPr>
        <w:t>ề</w:t>
      </w:r>
      <w:r>
        <w:rPr>
          <w:rStyle w:val="fontstyle01"/>
          <w:rFonts w:eastAsia="Arial"/>
          <w:b w:val="0"/>
          <w:bCs w:val="0"/>
          <w:lang w:val="de-DE"/>
        </w:rPr>
        <w:t>n phân b</w:t>
      </w:r>
      <w:r>
        <w:rPr>
          <w:rStyle w:val="fontstyle01"/>
          <w:rFonts w:eastAsia="Arial"/>
          <w:b w:val="0"/>
          <w:bCs w:val="0"/>
          <w:lang w:val="de-DE"/>
        </w:rPr>
        <w:t>ổ</w:t>
      </w:r>
      <w:r>
        <w:rPr>
          <w:rStyle w:val="fontstyle01"/>
          <w:rFonts w:eastAsia="Arial"/>
          <w:b w:val="0"/>
          <w:bCs w:val="0"/>
          <w:lang w:val="de-DE"/>
        </w:rPr>
        <w:t xml:space="preserve"> theo </w:t>
      </w:r>
      <w:r>
        <w:rPr>
          <w:sz w:val="28"/>
          <w:szCs w:val="28"/>
          <w:lang w:val="de-DE"/>
        </w:rPr>
        <w:t xml:space="preserve">Quyết định số 09/2022/QĐ-UBND và </w:t>
      </w:r>
      <w:r>
        <w:rPr>
          <w:rStyle w:val="fontstyle01"/>
          <w:rFonts w:eastAsia="Arial"/>
          <w:b w:val="0"/>
          <w:bCs w:val="0"/>
          <w:lang w:val="de-DE"/>
        </w:rPr>
        <w:t>Quy</w:t>
      </w:r>
      <w:r>
        <w:rPr>
          <w:rStyle w:val="fontstyle01"/>
          <w:rFonts w:eastAsia="Arial"/>
          <w:b w:val="0"/>
          <w:bCs w:val="0"/>
          <w:lang w:val="de-DE"/>
        </w:rPr>
        <w:t>ế</w:t>
      </w:r>
      <w:r>
        <w:rPr>
          <w:rStyle w:val="fontstyle01"/>
          <w:rFonts w:eastAsia="Arial"/>
          <w:b w:val="0"/>
          <w:bCs w:val="0"/>
          <w:lang w:val="de-DE"/>
        </w:rPr>
        <w:t>t đ</w:t>
      </w:r>
      <w:r>
        <w:rPr>
          <w:rStyle w:val="fontstyle01"/>
          <w:rFonts w:eastAsia="Arial"/>
          <w:b w:val="0"/>
          <w:bCs w:val="0"/>
          <w:lang w:val="de-DE"/>
        </w:rPr>
        <w:t>ị</w:t>
      </w:r>
      <w:r>
        <w:rPr>
          <w:rStyle w:val="fontstyle01"/>
          <w:rFonts w:eastAsia="Arial"/>
          <w:b w:val="0"/>
          <w:bCs w:val="0"/>
          <w:lang w:val="de-DE"/>
        </w:rPr>
        <w:t>nh s</w:t>
      </w:r>
      <w:r>
        <w:rPr>
          <w:rStyle w:val="fontstyle01"/>
          <w:rFonts w:eastAsia="Arial"/>
          <w:b w:val="0"/>
          <w:bCs w:val="0"/>
          <w:lang w:val="de-DE"/>
        </w:rPr>
        <w:t>ố</w:t>
      </w:r>
      <w:r>
        <w:rPr>
          <w:rStyle w:val="fontstyle01"/>
          <w:rFonts w:eastAsia="Arial"/>
          <w:b w:val="0"/>
          <w:bCs w:val="0"/>
          <w:lang w:val="de-DE"/>
        </w:rPr>
        <w:t xml:space="preserve"> 05/2021/QĐ-UBND thì th</w:t>
      </w:r>
      <w:r>
        <w:rPr>
          <w:rStyle w:val="fontstyle01"/>
          <w:rFonts w:eastAsia="Arial"/>
          <w:b w:val="0"/>
          <w:bCs w:val="0"/>
          <w:lang w:val="de-DE"/>
        </w:rPr>
        <w:t>ự</w:t>
      </w:r>
      <w:r>
        <w:rPr>
          <w:rStyle w:val="fontstyle01"/>
          <w:rFonts w:eastAsia="Arial"/>
          <w:b w:val="0"/>
          <w:bCs w:val="0"/>
          <w:lang w:val="de-DE"/>
        </w:rPr>
        <w:t>c hi</w:t>
      </w:r>
      <w:r>
        <w:rPr>
          <w:rStyle w:val="fontstyle01"/>
          <w:rFonts w:eastAsia="Arial"/>
          <w:b w:val="0"/>
          <w:bCs w:val="0"/>
          <w:lang w:val="de-DE"/>
        </w:rPr>
        <w:t>ệ</w:t>
      </w:r>
      <w:r>
        <w:rPr>
          <w:rStyle w:val="fontstyle01"/>
          <w:rFonts w:eastAsia="Arial"/>
          <w:b w:val="0"/>
          <w:bCs w:val="0"/>
          <w:lang w:val="de-DE"/>
        </w:rPr>
        <w:t>n h</w:t>
      </w:r>
      <w:r>
        <w:rPr>
          <w:rStyle w:val="fontstyle01"/>
          <w:rFonts w:eastAsia="Arial"/>
          <w:b w:val="0"/>
          <w:bCs w:val="0"/>
          <w:lang w:val="de-DE"/>
        </w:rPr>
        <w:t>ỗ</w:t>
      </w:r>
      <w:r>
        <w:rPr>
          <w:rStyle w:val="fontstyle01"/>
          <w:rFonts w:eastAsia="Arial"/>
          <w:b w:val="0"/>
          <w:bCs w:val="0"/>
          <w:lang w:val="de-DE"/>
        </w:rPr>
        <w:t xml:space="preserve"> tr</w:t>
      </w:r>
      <w:r>
        <w:rPr>
          <w:rStyle w:val="fontstyle01"/>
          <w:rFonts w:eastAsia="Arial"/>
          <w:b w:val="0"/>
          <w:bCs w:val="0"/>
          <w:lang w:val="de-DE"/>
        </w:rPr>
        <w:t>ợ</w:t>
      </w:r>
      <w:r>
        <w:rPr>
          <w:rStyle w:val="fontstyle01"/>
          <w:rFonts w:eastAsia="Arial"/>
          <w:b w:val="0"/>
          <w:bCs w:val="0"/>
          <w:lang w:val="de-DE"/>
        </w:rPr>
        <w:t xml:space="preserve"> kinh phí theo quy đ</w:t>
      </w:r>
      <w:r>
        <w:rPr>
          <w:rStyle w:val="fontstyle01"/>
          <w:rFonts w:eastAsia="Arial"/>
          <w:b w:val="0"/>
          <w:bCs w:val="0"/>
          <w:lang w:val="de-DE"/>
        </w:rPr>
        <w:t>ị</w:t>
      </w:r>
      <w:r>
        <w:rPr>
          <w:rStyle w:val="fontstyle01"/>
          <w:rFonts w:eastAsia="Arial"/>
          <w:b w:val="0"/>
          <w:bCs w:val="0"/>
          <w:lang w:val="de-DE"/>
        </w:rPr>
        <w:t>nh t</w:t>
      </w:r>
      <w:r>
        <w:rPr>
          <w:rStyle w:val="fontstyle01"/>
          <w:rFonts w:eastAsia="Arial"/>
          <w:b w:val="0"/>
          <w:bCs w:val="0"/>
          <w:lang w:val="de-DE"/>
        </w:rPr>
        <w:t>ạ</w:t>
      </w:r>
      <w:r>
        <w:rPr>
          <w:rStyle w:val="fontstyle01"/>
          <w:rFonts w:eastAsia="Arial"/>
          <w:b w:val="0"/>
          <w:bCs w:val="0"/>
          <w:lang w:val="de-DE"/>
        </w:rPr>
        <w:t>i Quy</w:t>
      </w:r>
      <w:r>
        <w:rPr>
          <w:rStyle w:val="fontstyle01"/>
          <w:rFonts w:eastAsia="Arial"/>
          <w:b w:val="0"/>
          <w:bCs w:val="0"/>
          <w:lang w:val="de-DE"/>
        </w:rPr>
        <w:t>ế</w:t>
      </w:r>
      <w:r>
        <w:rPr>
          <w:rStyle w:val="fontstyle01"/>
          <w:rFonts w:eastAsia="Arial"/>
          <w:b w:val="0"/>
          <w:bCs w:val="0"/>
          <w:lang w:val="de-DE"/>
        </w:rPr>
        <w:t>t đ</w:t>
      </w:r>
      <w:r>
        <w:rPr>
          <w:rStyle w:val="fontstyle01"/>
          <w:rFonts w:eastAsia="Arial"/>
          <w:b w:val="0"/>
          <w:bCs w:val="0"/>
          <w:lang w:val="de-DE"/>
        </w:rPr>
        <w:t>ị</w:t>
      </w:r>
      <w:r>
        <w:rPr>
          <w:rStyle w:val="fontstyle01"/>
          <w:rFonts w:eastAsia="Arial"/>
          <w:b w:val="0"/>
          <w:bCs w:val="0"/>
          <w:lang w:val="de-DE"/>
        </w:rPr>
        <w:t>nh này.</w:t>
      </w:r>
    </w:p>
    <w:p w:rsidR="008E61C3" w:rsidRDefault="009530C0">
      <w:pPr>
        <w:spacing w:before="120" w:after="120"/>
        <w:ind w:firstLine="567"/>
        <w:jc w:val="both"/>
        <w:rPr>
          <w:sz w:val="28"/>
          <w:szCs w:val="28"/>
          <w:lang w:val="nl-NL"/>
        </w:rPr>
      </w:pPr>
      <w:r>
        <w:rPr>
          <w:b/>
          <w:sz w:val="28"/>
          <w:szCs w:val="28"/>
          <w:lang w:val="nl-NL"/>
        </w:rPr>
        <w:t xml:space="preserve">Điều 3. </w:t>
      </w:r>
      <w:r>
        <w:rPr>
          <w:sz w:val="28"/>
          <w:szCs w:val="28"/>
          <w:lang w:val="nl-NL"/>
        </w:rPr>
        <w:t>Giao Sở Tài chính chủ trì, phối hợp với các cơ quan, đơn vị liên q</w:t>
      </w:r>
      <w:r>
        <w:rPr>
          <w:sz w:val="28"/>
          <w:szCs w:val="28"/>
          <w:lang w:val="nl-NL"/>
        </w:rPr>
        <w:t>uan triển khai thực hiện Quyết định này.</w:t>
      </w:r>
    </w:p>
    <w:p w:rsidR="008E61C3" w:rsidRDefault="009530C0">
      <w:pPr>
        <w:spacing w:before="120" w:after="120"/>
        <w:ind w:firstLine="567"/>
        <w:jc w:val="both"/>
        <w:rPr>
          <w:sz w:val="28"/>
          <w:szCs w:val="28"/>
          <w:lang w:val="nl-NL"/>
        </w:rPr>
      </w:pPr>
      <w:r>
        <w:rPr>
          <w:sz w:val="28"/>
          <w:szCs w:val="28"/>
          <w:lang w:val="nl-NL"/>
        </w:rPr>
        <w:t>Quyết định này có hiệu lực thi hành kể từ ngày 20 tháng 12 năm 2024 và thay thế Quyết định số 05/2021/QĐ-UBND ngày 20 tháng 01 năm 2021 của UBND tỉnh và bãi bỏ g</w:t>
      </w:r>
      <w:r>
        <w:rPr>
          <w:sz w:val="28"/>
          <w:szCs w:val="28"/>
          <w:lang w:val="nl-NL"/>
        </w:rPr>
        <w:t xml:space="preserve">ạch đầu dòng thứ 4 điểm b khoản 12 Điều 5 của Quy định về nguyên tắc, tiêu chí và định mức phân bổ dự toán chi thường xuyên ngân sách nhà nước năm 2022 cho các cấp ngân sách trên địa bàn tỉnh Long An ban hành kèm theo Quyết định số 09/2022/QĐ-UBND ngày 19 </w:t>
      </w:r>
      <w:r>
        <w:rPr>
          <w:sz w:val="28"/>
          <w:szCs w:val="28"/>
          <w:lang w:val="nl-NL"/>
        </w:rPr>
        <w:t>tháng 01 năm 2022 của UBND tỉnh.</w:t>
      </w:r>
    </w:p>
    <w:p w:rsidR="008E61C3" w:rsidRDefault="009530C0">
      <w:pPr>
        <w:spacing w:before="120" w:after="240"/>
        <w:ind w:firstLine="567"/>
        <w:jc w:val="both"/>
        <w:rPr>
          <w:sz w:val="28"/>
          <w:szCs w:val="28"/>
          <w:lang w:val="nl-NL"/>
        </w:rPr>
      </w:pPr>
      <w:r>
        <w:rPr>
          <w:b/>
          <w:sz w:val="28"/>
          <w:szCs w:val="28"/>
          <w:lang w:val="nl-NL"/>
        </w:rPr>
        <w:t>Điều 4.</w:t>
      </w:r>
      <w:r>
        <w:rPr>
          <w:sz w:val="28"/>
          <w:szCs w:val="28"/>
          <w:lang w:val="nl-NL"/>
        </w:rPr>
        <w:t xml:space="preserve"> Chánh Văn phòng UBND tỉnh; Thủ trưởng các sở, ngành tỉnh; Chủ tịch UBND các huyện, thị xã, thành phố và các tổ chức, cá nhân có liên quan chịu trách nhiệm thi hành Quyết định này./.</w:t>
      </w:r>
    </w:p>
    <w:p w:rsidR="008E61C3" w:rsidRDefault="008E61C3">
      <w:pPr>
        <w:spacing w:after="60"/>
        <w:ind w:firstLine="567"/>
        <w:jc w:val="both"/>
        <w:rPr>
          <w:b/>
          <w:sz w:val="2"/>
          <w:lang w:val="nl-NL"/>
        </w:rPr>
      </w:pPr>
    </w:p>
    <w:tbl>
      <w:tblPr>
        <w:tblW w:w="9293" w:type="dxa"/>
        <w:tblLook w:val="01E0" w:firstRow="1" w:lastRow="1" w:firstColumn="1" w:lastColumn="1" w:noHBand="0" w:noVBand="0"/>
      </w:tblPr>
      <w:tblGrid>
        <w:gridCol w:w="4678"/>
        <w:gridCol w:w="4615"/>
      </w:tblGrid>
      <w:tr w:rsidR="008E61C3">
        <w:trPr>
          <w:trHeight w:val="2610"/>
        </w:trPr>
        <w:tc>
          <w:tcPr>
            <w:tcW w:w="4678" w:type="dxa"/>
            <w:shd w:val="clear" w:color="auto" w:fill="auto"/>
          </w:tcPr>
          <w:p w:rsidR="008E61C3" w:rsidRDefault="009530C0">
            <w:pPr>
              <w:tabs>
                <w:tab w:val="center" w:pos="6322"/>
              </w:tabs>
              <w:rPr>
                <w:b/>
                <w:i/>
                <w:iCs/>
                <w:sz w:val="22"/>
                <w:lang w:val="nl-NL"/>
              </w:rPr>
            </w:pPr>
            <w:r>
              <w:rPr>
                <w:b/>
                <w:i/>
                <w:iCs/>
                <w:sz w:val="24"/>
                <w:lang w:val="nl-NL"/>
              </w:rPr>
              <w:lastRenderedPageBreak/>
              <w:t>Nơi nhận:</w:t>
            </w:r>
          </w:p>
          <w:p w:rsidR="008E61C3" w:rsidRDefault="009530C0">
            <w:pPr>
              <w:tabs>
                <w:tab w:val="center" w:pos="6322"/>
              </w:tabs>
              <w:rPr>
                <w:sz w:val="22"/>
                <w:lang w:val="nl-NL"/>
              </w:rPr>
            </w:pPr>
            <w:r>
              <w:rPr>
                <w:sz w:val="22"/>
                <w:lang w:val="nl-NL"/>
              </w:rPr>
              <w:t>- Như điều 4;</w:t>
            </w:r>
          </w:p>
          <w:p w:rsidR="008E61C3" w:rsidRDefault="009530C0">
            <w:pPr>
              <w:tabs>
                <w:tab w:val="center" w:pos="6322"/>
              </w:tabs>
              <w:rPr>
                <w:sz w:val="22"/>
                <w:lang w:val="nl-NL"/>
              </w:rPr>
            </w:pPr>
            <w:r>
              <w:rPr>
                <w:sz w:val="22"/>
                <w:lang w:val="nl-NL"/>
              </w:rPr>
              <w:t>- Vụ Phá</w:t>
            </w:r>
            <w:r>
              <w:rPr>
                <w:sz w:val="22"/>
                <w:lang w:val="nl-NL"/>
              </w:rPr>
              <w:t xml:space="preserve">p chế - </w:t>
            </w:r>
            <w:r>
              <w:rPr>
                <w:iCs/>
                <w:spacing w:val="-2"/>
                <w:sz w:val="22"/>
                <w:lang w:val="pt-BR" w:eastAsia="zh-CN"/>
              </w:rPr>
              <w:t>Bộ Tài chính</w:t>
            </w:r>
            <w:r>
              <w:rPr>
                <w:sz w:val="22"/>
                <w:lang w:val="nl-NL"/>
              </w:rPr>
              <w:t>;</w:t>
            </w:r>
          </w:p>
          <w:p w:rsidR="008E61C3" w:rsidRDefault="009530C0">
            <w:pPr>
              <w:rPr>
                <w:sz w:val="24"/>
                <w:szCs w:val="24"/>
              </w:rPr>
            </w:pPr>
            <w:r>
              <w:rPr>
                <w:sz w:val="22"/>
              </w:rPr>
              <w:t>- Cục KSTTHC - Văn phòng Chính phủ;</w:t>
            </w:r>
          </w:p>
          <w:p w:rsidR="008E61C3" w:rsidRDefault="009530C0">
            <w:pPr>
              <w:rPr>
                <w:sz w:val="24"/>
                <w:szCs w:val="24"/>
              </w:rPr>
            </w:pPr>
            <w:r>
              <w:rPr>
                <w:sz w:val="22"/>
              </w:rPr>
              <w:t>- Cục Kiểm tra VBQPPL - Bộ Tư pháp;</w:t>
            </w:r>
          </w:p>
          <w:p w:rsidR="008E61C3" w:rsidRDefault="009530C0">
            <w:pPr>
              <w:rPr>
                <w:sz w:val="22"/>
              </w:rPr>
            </w:pPr>
            <w:r>
              <w:rPr>
                <w:sz w:val="22"/>
              </w:rPr>
              <w:t>- TT.Tỉnh ủy, TT.HĐND tỉnh;</w:t>
            </w:r>
          </w:p>
          <w:p w:rsidR="008E61C3" w:rsidRDefault="009530C0">
            <w:pPr>
              <w:tabs>
                <w:tab w:val="center" w:pos="6322"/>
              </w:tabs>
              <w:rPr>
                <w:sz w:val="22"/>
                <w:lang w:val="nl-NL"/>
              </w:rPr>
            </w:pPr>
            <w:r>
              <w:rPr>
                <w:sz w:val="22"/>
                <w:lang w:val="nl-NL"/>
              </w:rPr>
              <w:t>- TT.UBMTTQVN và các Đoàn thể tỉnh;</w:t>
            </w:r>
          </w:p>
          <w:p w:rsidR="008E61C3" w:rsidRDefault="009530C0">
            <w:pPr>
              <w:tabs>
                <w:tab w:val="center" w:pos="6322"/>
              </w:tabs>
              <w:rPr>
                <w:sz w:val="22"/>
                <w:lang w:val="nl-NL"/>
              </w:rPr>
            </w:pPr>
            <w:r>
              <w:rPr>
                <w:sz w:val="22"/>
                <w:lang w:val="nl-NL"/>
              </w:rPr>
              <w:t>- CT, các PCT.UBND tỉnh;</w:t>
            </w:r>
          </w:p>
          <w:p w:rsidR="008E61C3" w:rsidRDefault="009530C0">
            <w:pPr>
              <w:rPr>
                <w:sz w:val="24"/>
                <w:szCs w:val="24"/>
              </w:rPr>
            </w:pPr>
            <w:r>
              <w:rPr>
                <w:sz w:val="22"/>
              </w:rPr>
              <w:t>- Phòng: THKSTTHC, KTTC;</w:t>
            </w:r>
          </w:p>
          <w:p w:rsidR="008E61C3" w:rsidRDefault="009530C0">
            <w:pPr>
              <w:rPr>
                <w:sz w:val="24"/>
                <w:szCs w:val="24"/>
              </w:rPr>
            </w:pPr>
            <w:r>
              <w:rPr>
                <w:sz w:val="22"/>
              </w:rPr>
              <w:t>- Ban Nội chính – Tiếp công dân;</w:t>
            </w:r>
          </w:p>
          <w:p w:rsidR="008E61C3" w:rsidRDefault="009530C0">
            <w:pPr>
              <w:rPr>
                <w:sz w:val="24"/>
                <w:szCs w:val="24"/>
              </w:rPr>
            </w:pPr>
            <w:r>
              <w:rPr>
                <w:sz w:val="22"/>
              </w:rPr>
              <w:t>- Cổng thông ti</w:t>
            </w:r>
            <w:r>
              <w:rPr>
                <w:sz w:val="22"/>
              </w:rPr>
              <w:t>n điện tử tỉnh;</w:t>
            </w:r>
          </w:p>
          <w:p w:rsidR="008E61C3" w:rsidRDefault="009530C0">
            <w:pPr>
              <w:tabs>
                <w:tab w:val="center" w:pos="6322"/>
              </w:tabs>
              <w:rPr>
                <w:sz w:val="22"/>
                <w:lang w:val="nl-NL"/>
              </w:rPr>
            </w:pPr>
            <w:r>
              <w:rPr>
                <w:sz w:val="22"/>
                <w:lang w:val="nl-NL"/>
              </w:rPr>
              <w:t>- Lưu: VT, Nguyên.</w:t>
            </w:r>
          </w:p>
        </w:tc>
        <w:tc>
          <w:tcPr>
            <w:tcW w:w="4615" w:type="dxa"/>
            <w:shd w:val="clear" w:color="auto" w:fill="auto"/>
          </w:tcPr>
          <w:p w:rsidR="008E61C3" w:rsidRDefault="009530C0">
            <w:pPr>
              <w:tabs>
                <w:tab w:val="center" w:pos="6322"/>
              </w:tabs>
              <w:jc w:val="center"/>
              <w:rPr>
                <w:b/>
                <w:bCs/>
                <w:sz w:val="28"/>
                <w:szCs w:val="28"/>
                <w:lang w:val="nl-NL"/>
              </w:rPr>
            </w:pPr>
            <w:r>
              <w:rPr>
                <w:b/>
                <w:bCs/>
                <w:sz w:val="28"/>
                <w:szCs w:val="28"/>
                <w:lang w:val="nl-NL"/>
              </w:rPr>
              <w:t>TM. ỦY BAN NHÂN DÂN</w:t>
            </w:r>
          </w:p>
          <w:p w:rsidR="00DA6A07" w:rsidRDefault="00DA6A07">
            <w:pPr>
              <w:tabs>
                <w:tab w:val="center" w:pos="6322"/>
              </w:tabs>
              <w:jc w:val="center"/>
              <w:rPr>
                <w:b/>
                <w:bCs/>
                <w:sz w:val="28"/>
                <w:szCs w:val="28"/>
                <w:lang w:val="nl-NL"/>
              </w:rPr>
            </w:pPr>
            <w:r>
              <w:rPr>
                <w:b/>
                <w:bCs/>
                <w:sz w:val="28"/>
                <w:szCs w:val="28"/>
                <w:lang w:val="nl-NL"/>
              </w:rPr>
              <w:t xml:space="preserve">KT. </w:t>
            </w:r>
            <w:r w:rsidR="009530C0">
              <w:rPr>
                <w:b/>
                <w:bCs/>
                <w:sz w:val="28"/>
                <w:szCs w:val="28"/>
                <w:lang w:val="nl-NL"/>
              </w:rPr>
              <w:t>CHỦ TỊCH</w:t>
            </w:r>
          </w:p>
          <w:p w:rsidR="00DA6A07" w:rsidRDefault="00DA6A07" w:rsidP="00DA6A07">
            <w:pPr>
              <w:jc w:val="center"/>
              <w:rPr>
                <w:b/>
                <w:sz w:val="28"/>
                <w:szCs w:val="28"/>
                <w:lang w:val="nl-NL"/>
              </w:rPr>
            </w:pPr>
            <w:r w:rsidRPr="00DA6A07">
              <w:rPr>
                <w:b/>
                <w:sz w:val="28"/>
                <w:szCs w:val="28"/>
                <w:lang w:val="nl-NL"/>
              </w:rPr>
              <w:t>PHÓ CHỦ TỊCH</w:t>
            </w:r>
          </w:p>
          <w:p w:rsidR="00DA6A07" w:rsidRPr="00DA6A07" w:rsidRDefault="00DA6A07" w:rsidP="00DA6A07">
            <w:pPr>
              <w:rPr>
                <w:sz w:val="28"/>
                <w:szCs w:val="28"/>
                <w:lang w:val="nl-NL"/>
              </w:rPr>
            </w:pPr>
          </w:p>
          <w:p w:rsidR="00DA6A07" w:rsidRPr="00DA6A07" w:rsidRDefault="00DA6A07" w:rsidP="00DA6A07">
            <w:pPr>
              <w:rPr>
                <w:sz w:val="28"/>
                <w:szCs w:val="28"/>
                <w:lang w:val="nl-NL"/>
              </w:rPr>
            </w:pPr>
          </w:p>
          <w:p w:rsidR="00DA6A07" w:rsidRDefault="00DA6A07" w:rsidP="00DA6A07">
            <w:pPr>
              <w:rPr>
                <w:sz w:val="28"/>
                <w:szCs w:val="28"/>
                <w:lang w:val="nl-NL"/>
              </w:rPr>
            </w:pPr>
            <w:bookmarkStart w:id="1" w:name="_GoBack"/>
            <w:bookmarkEnd w:id="1"/>
          </w:p>
          <w:p w:rsidR="008E61C3" w:rsidRPr="009A125D" w:rsidRDefault="00DA6A07" w:rsidP="00DA6A07">
            <w:pPr>
              <w:jc w:val="center"/>
              <w:rPr>
                <w:b/>
                <w:sz w:val="28"/>
                <w:szCs w:val="28"/>
                <w:lang w:val="nl-NL"/>
              </w:rPr>
            </w:pPr>
            <w:r w:rsidRPr="009A125D">
              <w:rPr>
                <w:b/>
                <w:sz w:val="28"/>
                <w:szCs w:val="28"/>
                <w:lang w:val="nl-NL"/>
              </w:rPr>
              <w:t>Nguyễn Minh Lâm</w:t>
            </w:r>
          </w:p>
        </w:tc>
      </w:tr>
    </w:tbl>
    <w:p w:rsidR="008E61C3" w:rsidRDefault="008E61C3">
      <w:pPr>
        <w:tabs>
          <w:tab w:val="center" w:pos="6480"/>
        </w:tabs>
        <w:spacing w:before="160"/>
        <w:rPr>
          <w:sz w:val="2"/>
          <w:lang w:val="fr-FR"/>
        </w:rPr>
      </w:pPr>
    </w:p>
    <w:sectPr w:rsidR="008E61C3">
      <w:headerReference w:type="default" r:id="rId8"/>
      <w:footerReference w:type="even" r:id="rId9"/>
      <w:headerReference w:type="first" r:id="rId10"/>
      <w:pgSz w:w="11907" w:h="16840"/>
      <w:pgMar w:top="1021" w:right="1134" w:bottom="1021" w:left="1701" w:header="426"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0C0" w:rsidRDefault="009530C0">
      <w:r>
        <w:separator/>
      </w:r>
    </w:p>
  </w:endnote>
  <w:endnote w:type="continuationSeparator" w:id="0">
    <w:p w:rsidR="009530C0" w:rsidRDefault="0095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ItalicMT">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1C3" w:rsidRDefault="009530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8E61C3" w:rsidRDefault="008E61C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0C0" w:rsidRDefault="009530C0">
      <w:r>
        <w:separator/>
      </w:r>
    </w:p>
  </w:footnote>
  <w:footnote w:type="continuationSeparator" w:id="0">
    <w:p w:rsidR="009530C0" w:rsidRDefault="00953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602497"/>
      <w:docPartObj>
        <w:docPartGallery w:val="Page Numbers (Top of Page)"/>
        <w:docPartUnique/>
      </w:docPartObj>
    </w:sdtPr>
    <w:sdtEndPr/>
    <w:sdtContent>
      <w:p w:rsidR="008E61C3" w:rsidRDefault="009530C0">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9A125D">
          <w:rPr>
            <w:noProof/>
            <w:sz w:val="26"/>
            <w:szCs w:val="26"/>
          </w:rPr>
          <w:t>3</w:t>
        </w:r>
        <w:r>
          <w:rPr>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1C3" w:rsidRDefault="008E61C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2CD"/>
    <w:multiLevelType w:val="multilevel"/>
    <w:tmpl w:val="0F22E566"/>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nsid w:val="11DD77EC"/>
    <w:multiLevelType w:val="multilevel"/>
    <w:tmpl w:val="DE5026B4"/>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nsid w:val="156D3B6D"/>
    <w:multiLevelType w:val="multilevel"/>
    <w:tmpl w:val="14067836"/>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nsid w:val="15963E48"/>
    <w:multiLevelType w:val="multilevel"/>
    <w:tmpl w:val="2FE2761A"/>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B553CA4"/>
    <w:multiLevelType w:val="multilevel"/>
    <w:tmpl w:val="3C04B3A6"/>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nsid w:val="1DEF08AC"/>
    <w:multiLevelType w:val="multilevel"/>
    <w:tmpl w:val="A8A07458"/>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nsid w:val="2A2174FF"/>
    <w:multiLevelType w:val="multilevel"/>
    <w:tmpl w:val="4ED0E540"/>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nsid w:val="32216665"/>
    <w:multiLevelType w:val="multilevel"/>
    <w:tmpl w:val="15FE2C7A"/>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nsid w:val="387A6F3B"/>
    <w:multiLevelType w:val="multilevel"/>
    <w:tmpl w:val="1384F67C"/>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
    <w:nsid w:val="3DEE0732"/>
    <w:multiLevelType w:val="multilevel"/>
    <w:tmpl w:val="6C6610A4"/>
    <w:lvl w:ilvl="0">
      <w:start w:val="1"/>
      <w:numFmt w:val="lowerLetter"/>
      <w:lvlText w:val="%1)"/>
      <w:lvlJc w:val="left"/>
      <w:pPr>
        <w:tabs>
          <w:tab w:val="left" w:pos="360"/>
        </w:tabs>
        <w:ind w:left="36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nsid w:val="51020B30"/>
    <w:multiLevelType w:val="multilevel"/>
    <w:tmpl w:val="E91A2090"/>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nsid w:val="524A2CF9"/>
    <w:multiLevelType w:val="multilevel"/>
    <w:tmpl w:val="0CE06C7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5383190E"/>
    <w:multiLevelType w:val="multilevel"/>
    <w:tmpl w:val="B3E005DE"/>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nsid w:val="54494179"/>
    <w:multiLevelType w:val="multilevel"/>
    <w:tmpl w:val="F796B88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54CB32A9"/>
    <w:multiLevelType w:val="multilevel"/>
    <w:tmpl w:val="52DE669A"/>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5">
    <w:nsid w:val="5D751836"/>
    <w:multiLevelType w:val="multilevel"/>
    <w:tmpl w:val="2DD6E5C0"/>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6">
    <w:nsid w:val="66300DC9"/>
    <w:multiLevelType w:val="multilevel"/>
    <w:tmpl w:val="F23C7000"/>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7">
    <w:nsid w:val="6631248E"/>
    <w:multiLevelType w:val="multilevel"/>
    <w:tmpl w:val="169A6B68"/>
    <w:lvl w:ilvl="0">
      <w:start w:val="1"/>
      <w:numFmt w:val="decimal"/>
      <w:lvlText w:val="%1."/>
      <w:lvlJc w:val="left"/>
      <w:pPr>
        <w:tabs>
          <w:tab w:val="left" w:pos="360"/>
        </w:tabs>
        <w:ind w:left="36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8">
    <w:nsid w:val="743569CB"/>
    <w:multiLevelType w:val="multilevel"/>
    <w:tmpl w:val="BE2C570E"/>
    <w:lvl w:ilvl="0">
      <w:start w:val="1"/>
      <w:numFmt w:val="decimal"/>
      <w:lvlText w:val="%1."/>
      <w:lvlJc w:val="left"/>
      <w:pPr>
        <w:tabs>
          <w:tab w:val="left" w:pos="360"/>
        </w:tabs>
        <w:ind w:left="36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9"/>
  </w:num>
  <w:num w:numId="2">
    <w:abstractNumId w:val="6"/>
  </w:num>
  <w:num w:numId="3">
    <w:abstractNumId w:val="1"/>
  </w:num>
  <w:num w:numId="4">
    <w:abstractNumId w:val="8"/>
  </w:num>
  <w:num w:numId="5">
    <w:abstractNumId w:val="2"/>
  </w:num>
  <w:num w:numId="6">
    <w:abstractNumId w:val="18"/>
  </w:num>
  <w:num w:numId="7">
    <w:abstractNumId w:val="16"/>
  </w:num>
  <w:num w:numId="8">
    <w:abstractNumId w:val="0"/>
  </w:num>
  <w:num w:numId="9">
    <w:abstractNumId w:val="10"/>
  </w:num>
  <w:num w:numId="10">
    <w:abstractNumId w:val="12"/>
  </w:num>
  <w:num w:numId="11">
    <w:abstractNumId w:val="7"/>
  </w:num>
  <w:num w:numId="12">
    <w:abstractNumId w:val="14"/>
  </w:num>
  <w:num w:numId="13">
    <w:abstractNumId w:val="4"/>
  </w:num>
  <w:num w:numId="14">
    <w:abstractNumId w:val="15"/>
  </w:num>
  <w:num w:numId="15">
    <w:abstractNumId w:val="5"/>
  </w:num>
  <w:num w:numId="16">
    <w:abstractNumId w:val="17"/>
  </w:num>
  <w:num w:numId="17">
    <w:abstractNumId w:val="11"/>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1C3"/>
    <w:rsid w:val="008E61C3"/>
    <w:rsid w:val="009530C0"/>
    <w:rsid w:val="009A125D"/>
    <w:rsid w:val="00DA6A07"/>
    <w:rsid w:val="00EE0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VNI-Times" w:hAnsi="VNI-Times"/>
      <w:sz w:val="26"/>
    </w:rPr>
  </w:style>
  <w:style w:type="paragraph" w:styleId="Heading2">
    <w:name w:val="heading 2"/>
    <w:basedOn w:val="Normal"/>
    <w:next w:val="Normal"/>
    <w:link w:val="Heading2Char"/>
    <w:qFormat/>
    <w:pPr>
      <w:keepNext/>
      <w:jc w:val="center"/>
      <w:outlineLvl w:val="1"/>
    </w:pPr>
    <w:rPr>
      <w:rFonts w:ascii="VNI-Times" w:hAnsi="VNI-Times"/>
      <w:sz w:val="26"/>
    </w:rPr>
  </w:style>
  <w:style w:type="paragraph" w:styleId="Heading3">
    <w:name w:val="heading 3"/>
    <w:basedOn w:val="Normal"/>
    <w:next w:val="Normal"/>
    <w:link w:val="Heading3Char"/>
    <w:qFormat/>
    <w:pPr>
      <w:keepNext/>
      <w:jc w:val="center"/>
      <w:outlineLvl w:val="2"/>
    </w:pPr>
    <w:rPr>
      <w:rFonts w:ascii="VNI-Times" w:hAnsi="VNI-Times"/>
      <w:b/>
      <w:i/>
      <w:sz w:val="26"/>
    </w:rPr>
  </w:style>
  <w:style w:type="paragraph" w:styleId="Heading4">
    <w:name w:val="heading 4"/>
    <w:basedOn w:val="Normal"/>
    <w:next w:val="Normal"/>
    <w:link w:val="Heading4Char"/>
    <w:qFormat/>
    <w:pPr>
      <w:keepNext/>
      <w:jc w:val="center"/>
      <w:outlineLvl w:val="3"/>
    </w:pPr>
    <w:rPr>
      <w:rFonts w:ascii="VNI-Times" w:hAnsi="VNI-Times"/>
      <w:b/>
      <w:sz w:val="26"/>
    </w:rPr>
  </w:style>
  <w:style w:type="paragraph" w:styleId="Heading5">
    <w:name w:val="heading 5"/>
    <w:basedOn w:val="Normal"/>
    <w:next w:val="Normal"/>
    <w:link w:val="Heading5Char"/>
    <w:qFormat/>
    <w:pPr>
      <w:keepNext/>
      <w:jc w:val="both"/>
      <w:outlineLvl w:val="4"/>
    </w:pPr>
    <w:rPr>
      <w:rFonts w:ascii="VNI-Times" w:hAnsi="VNI-Times"/>
      <w:sz w:val="26"/>
    </w:rPr>
  </w:style>
  <w:style w:type="paragraph" w:styleId="Heading6">
    <w:name w:val="heading 6"/>
    <w:basedOn w:val="Normal"/>
    <w:next w:val="Normal"/>
    <w:link w:val="Heading6Char"/>
    <w:qFormat/>
    <w:pPr>
      <w:keepNext/>
      <w:ind w:firstLine="567"/>
      <w:jc w:val="both"/>
      <w:outlineLvl w:val="5"/>
    </w:pPr>
    <w:rPr>
      <w:rFonts w:ascii="VNI-Times" w:hAnsi="VNI-Times"/>
      <w:sz w:val="26"/>
    </w:rPr>
  </w:style>
  <w:style w:type="paragraph" w:styleId="Heading7">
    <w:name w:val="heading 7"/>
    <w:basedOn w:val="Normal"/>
    <w:next w:val="Normal"/>
    <w:link w:val="Heading7Char"/>
    <w:qFormat/>
    <w:pPr>
      <w:keepNext/>
      <w:ind w:firstLine="567"/>
      <w:jc w:val="center"/>
      <w:outlineLvl w:val="6"/>
    </w:pPr>
    <w:rPr>
      <w:rFonts w:ascii="VNI-Times" w:hAnsi="VNI-Times"/>
      <w:b/>
      <w:i/>
      <w:sz w:val="26"/>
    </w:rPr>
  </w:style>
  <w:style w:type="paragraph" w:styleId="Heading8">
    <w:name w:val="heading 8"/>
    <w:basedOn w:val="Normal"/>
    <w:next w:val="Normal"/>
    <w:link w:val="Heading8Char"/>
    <w:qFormat/>
    <w:pPr>
      <w:keepNext/>
      <w:ind w:firstLine="567"/>
      <w:jc w:val="center"/>
      <w:outlineLvl w:val="7"/>
    </w:pPr>
    <w:rPr>
      <w:rFonts w:ascii="VNI-Times" w:hAnsi="VNI-Times"/>
      <w:b/>
      <w:sz w:val="26"/>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TableGridLight1">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Table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Table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1">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Table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Table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Table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Table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Table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Table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odyText">
    <w:name w:val="Body Text"/>
    <w:basedOn w:val="Normal"/>
    <w:pPr>
      <w:spacing w:before="240"/>
    </w:pPr>
    <w:rPr>
      <w:rFonts w:ascii="VNI-Times" w:hAnsi="VNI-Times"/>
      <w:sz w:val="26"/>
    </w:rPr>
  </w:style>
  <w:style w:type="character" w:styleId="Hyperlink">
    <w:name w:val="Hyperlink"/>
    <w:rPr>
      <w:color w:val="0000FF"/>
      <w:u w:val="single"/>
    </w:rPr>
  </w:style>
  <w:style w:type="paragraph" w:styleId="BodyText2">
    <w:name w:val="Body Text 2"/>
    <w:basedOn w:val="Normal"/>
    <w:pPr>
      <w:jc w:val="both"/>
    </w:pPr>
    <w:rPr>
      <w:rFonts w:ascii="VNI-Times" w:hAnsi="VNI-Times"/>
      <w:sz w:val="26"/>
    </w:rPr>
  </w:style>
  <w:style w:type="paragraph" w:styleId="BodyText3">
    <w:name w:val="Body Text 3"/>
    <w:basedOn w:val="Normal"/>
    <w:pPr>
      <w:jc w:val="both"/>
    </w:pPr>
    <w:rPr>
      <w:rFonts w:ascii="VNI-Times" w:hAnsi="VNI-Times"/>
      <w:i/>
      <w:sz w:val="26"/>
    </w:rPr>
  </w:style>
  <w:style w:type="paragraph" w:styleId="BodyTextIndent">
    <w:name w:val="Body Text Indent"/>
    <w:basedOn w:val="Normal"/>
    <w:pPr>
      <w:ind w:firstLine="567"/>
      <w:jc w:val="both"/>
    </w:pPr>
    <w:rPr>
      <w:rFonts w:ascii="VNI-Times" w:hAnsi="VNI-Times"/>
      <w:sz w:val="26"/>
    </w:rPr>
  </w:style>
  <w:style w:type="paragraph" w:styleId="Title">
    <w:name w:val="Title"/>
    <w:basedOn w:val="Normal"/>
    <w:link w:val="TitleChar"/>
    <w:qFormat/>
    <w:pPr>
      <w:ind w:firstLine="720"/>
      <w:jc w:val="center"/>
    </w:pPr>
    <w:rPr>
      <w:sz w:val="28"/>
    </w:rPr>
  </w:style>
  <w:style w:type="paragraph" w:styleId="Footer">
    <w:name w:val="footer"/>
    <w:basedOn w:val="Normal"/>
    <w:link w:val="FooterChar"/>
    <w:pPr>
      <w:tabs>
        <w:tab w:val="center" w:pos="4320"/>
        <w:tab w:val="right" w:pos="8640"/>
      </w:tabs>
    </w:pPr>
    <w:rPr>
      <w:rFonts w:ascii="VNI-Times" w:hAnsi="VNI-Times"/>
      <w:sz w:val="26"/>
    </w:rPr>
  </w:style>
  <w:style w:type="paragraph" w:styleId="BodyTextIndent2">
    <w:name w:val="Body Text Indent 2"/>
    <w:basedOn w:val="Normal"/>
    <w:pPr>
      <w:ind w:firstLine="709"/>
      <w:jc w:val="both"/>
    </w:pPr>
    <w:rPr>
      <w:sz w:val="26"/>
    </w:rPr>
  </w:style>
  <w:style w:type="paragraph" w:styleId="BodyTextIndent3">
    <w:name w:val="Body Text Indent 3"/>
    <w:basedOn w:val="Normal"/>
    <w:pPr>
      <w:ind w:firstLine="720"/>
      <w:jc w:val="both"/>
    </w:pPr>
    <w:rPr>
      <w:sz w:val="28"/>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styleId="BalloonText">
    <w:name w:val="Balloon Text"/>
    <w:basedOn w:val="Normal"/>
    <w:semiHidden/>
    <w:rPr>
      <w:rFonts w:ascii="Tahoma" w:hAnsi="Tahoma" w:cs="Tahoma"/>
      <w:sz w:val="16"/>
      <w:szCs w:val="16"/>
    </w:rPr>
  </w:style>
  <w:style w:type="paragraph" w:customStyle="1" w:styleId="Char">
    <w:name w:val="Char"/>
    <w:next w:val="Normal"/>
    <w:semiHidden/>
    <w:pPr>
      <w:spacing w:after="160" w:line="240" w:lineRule="exact"/>
      <w:jc w:val="both"/>
    </w:pPr>
    <w:rPr>
      <w:sz w:val="28"/>
    </w:rPr>
  </w:style>
  <w:style w:type="paragraph" w:customStyle="1" w:styleId="CharCharCharCharCharCharCharCharCharChar">
    <w:name w:val="Char Char Char Char Char Char Char Char Char Char"/>
    <w:next w:val="Normal"/>
    <w:semiHidden/>
    <w:pPr>
      <w:spacing w:after="160" w:line="240" w:lineRule="exact"/>
      <w:jc w:val="both"/>
    </w:pPr>
    <w:rPr>
      <w:sz w:val="28"/>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pPr>
    <w:rPr>
      <w:sz w:val="24"/>
      <w:szCs w:val="24"/>
    </w:rPr>
  </w:style>
  <w:style w:type="character" w:customStyle="1" w:styleId="fontstyle01">
    <w:name w:val="fontstyle01"/>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VNI-Times" w:hAnsi="VNI-Times"/>
      <w:sz w:val="26"/>
    </w:rPr>
  </w:style>
  <w:style w:type="paragraph" w:styleId="Heading2">
    <w:name w:val="heading 2"/>
    <w:basedOn w:val="Normal"/>
    <w:next w:val="Normal"/>
    <w:link w:val="Heading2Char"/>
    <w:qFormat/>
    <w:pPr>
      <w:keepNext/>
      <w:jc w:val="center"/>
      <w:outlineLvl w:val="1"/>
    </w:pPr>
    <w:rPr>
      <w:rFonts w:ascii="VNI-Times" w:hAnsi="VNI-Times"/>
      <w:sz w:val="26"/>
    </w:rPr>
  </w:style>
  <w:style w:type="paragraph" w:styleId="Heading3">
    <w:name w:val="heading 3"/>
    <w:basedOn w:val="Normal"/>
    <w:next w:val="Normal"/>
    <w:link w:val="Heading3Char"/>
    <w:qFormat/>
    <w:pPr>
      <w:keepNext/>
      <w:jc w:val="center"/>
      <w:outlineLvl w:val="2"/>
    </w:pPr>
    <w:rPr>
      <w:rFonts w:ascii="VNI-Times" w:hAnsi="VNI-Times"/>
      <w:b/>
      <w:i/>
      <w:sz w:val="26"/>
    </w:rPr>
  </w:style>
  <w:style w:type="paragraph" w:styleId="Heading4">
    <w:name w:val="heading 4"/>
    <w:basedOn w:val="Normal"/>
    <w:next w:val="Normal"/>
    <w:link w:val="Heading4Char"/>
    <w:qFormat/>
    <w:pPr>
      <w:keepNext/>
      <w:jc w:val="center"/>
      <w:outlineLvl w:val="3"/>
    </w:pPr>
    <w:rPr>
      <w:rFonts w:ascii="VNI-Times" w:hAnsi="VNI-Times"/>
      <w:b/>
      <w:sz w:val="26"/>
    </w:rPr>
  </w:style>
  <w:style w:type="paragraph" w:styleId="Heading5">
    <w:name w:val="heading 5"/>
    <w:basedOn w:val="Normal"/>
    <w:next w:val="Normal"/>
    <w:link w:val="Heading5Char"/>
    <w:qFormat/>
    <w:pPr>
      <w:keepNext/>
      <w:jc w:val="both"/>
      <w:outlineLvl w:val="4"/>
    </w:pPr>
    <w:rPr>
      <w:rFonts w:ascii="VNI-Times" w:hAnsi="VNI-Times"/>
      <w:sz w:val="26"/>
    </w:rPr>
  </w:style>
  <w:style w:type="paragraph" w:styleId="Heading6">
    <w:name w:val="heading 6"/>
    <w:basedOn w:val="Normal"/>
    <w:next w:val="Normal"/>
    <w:link w:val="Heading6Char"/>
    <w:qFormat/>
    <w:pPr>
      <w:keepNext/>
      <w:ind w:firstLine="567"/>
      <w:jc w:val="both"/>
      <w:outlineLvl w:val="5"/>
    </w:pPr>
    <w:rPr>
      <w:rFonts w:ascii="VNI-Times" w:hAnsi="VNI-Times"/>
      <w:sz w:val="26"/>
    </w:rPr>
  </w:style>
  <w:style w:type="paragraph" w:styleId="Heading7">
    <w:name w:val="heading 7"/>
    <w:basedOn w:val="Normal"/>
    <w:next w:val="Normal"/>
    <w:link w:val="Heading7Char"/>
    <w:qFormat/>
    <w:pPr>
      <w:keepNext/>
      <w:ind w:firstLine="567"/>
      <w:jc w:val="center"/>
      <w:outlineLvl w:val="6"/>
    </w:pPr>
    <w:rPr>
      <w:rFonts w:ascii="VNI-Times" w:hAnsi="VNI-Times"/>
      <w:b/>
      <w:i/>
      <w:sz w:val="26"/>
    </w:rPr>
  </w:style>
  <w:style w:type="paragraph" w:styleId="Heading8">
    <w:name w:val="heading 8"/>
    <w:basedOn w:val="Normal"/>
    <w:next w:val="Normal"/>
    <w:link w:val="Heading8Char"/>
    <w:qFormat/>
    <w:pPr>
      <w:keepNext/>
      <w:ind w:firstLine="567"/>
      <w:jc w:val="center"/>
      <w:outlineLvl w:val="7"/>
    </w:pPr>
    <w:rPr>
      <w:rFonts w:ascii="VNI-Times" w:hAnsi="VNI-Times"/>
      <w:b/>
      <w:sz w:val="26"/>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TableGridLight1">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Table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Table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1">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Table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Table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Table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Table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Table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Table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odyText">
    <w:name w:val="Body Text"/>
    <w:basedOn w:val="Normal"/>
    <w:pPr>
      <w:spacing w:before="240"/>
    </w:pPr>
    <w:rPr>
      <w:rFonts w:ascii="VNI-Times" w:hAnsi="VNI-Times"/>
      <w:sz w:val="26"/>
    </w:rPr>
  </w:style>
  <w:style w:type="character" w:styleId="Hyperlink">
    <w:name w:val="Hyperlink"/>
    <w:rPr>
      <w:color w:val="0000FF"/>
      <w:u w:val="single"/>
    </w:rPr>
  </w:style>
  <w:style w:type="paragraph" w:styleId="BodyText2">
    <w:name w:val="Body Text 2"/>
    <w:basedOn w:val="Normal"/>
    <w:pPr>
      <w:jc w:val="both"/>
    </w:pPr>
    <w:rPr>
      <w:rFonts w:ascii="VNI-Times" w:hAnsi="VNI-Times"/>
      <w:sz w:val="26"/>
    </w:rPr>
  </w:style>
  <w:style w:type="paragraph" w:styleId="BodyText3">
    <w:name w:val="Body Text 3"/>
    <w:basedOn w:val="Normal"/>
    <w:pPr>
      <w:jc w:val="both"/>
    </w:pPr>
    <w:rPr>
      <w:rFonts w:ascii="VNI-Times" w:hAnsi="VNI-Times"/>
      <w:i/>
      <w:sz w:val="26"/>
    </w:rPr>
  </w:style>
  <w:style w:type="paragraph" w:styleId="BodyTextIndent">
    <w:name w:val="Body Text Indent"/>
    <w:basedOn w:val="Normal"/>
    <w:pPr>
      <w:ind w:firstLine="567"/>
      <w:jc w:val="both"/>
    </w:pPr>
    <w:rPr>
      <w:rFonts w:ascii="VNI-Times" w:hAnsi="VNI-Times"/>
      <w:sz w:val="26"/>
    </w:rPr>
  </w:style>
  <w:style w:type="paragraph" w:styleId="Title">
    <w:name w:val="Title"/>
    <w:basedOn w:val="Normal"/>
    <w:link w:val="TitleChar"/>
    <w:qFormat/>
    <w:pPr>
      <w:ind w:firstLine="720"/>
      <w:jc w:val="center"/>
    </w:pPr>
    <w:rPr>
      <w:sz w:val="28"/>
    </w:rPr>
  </w:style>
  <w:style w:type="paragraph" w:styleId="Footer">
    <w:name w:val="footer"/>
    <w:basedOn w:val="Normal"/>
    <w:link w:val="FooterChar"/>
    <w:pPr>
      <w:tabs>
        <w:tab w:val="center" w:pos="4320"/>
        <w:tab w:val="right" w:pos="8640"/>
      </w:tabs>
    </w:pPr>
    <w:rPr>
      <w:rFonts w:ascii="VNI-Times" w:hAnsi="VNI-Times"/>
      <w:sz w:val="26"/>
    </w:rPr>
  </w:style>
  <w:style w:type="paragraph" w:styleId="BodyTextIndent2">
    <w:name w:val="Body Text Indent 2"/>
    <w:basedOn w:val="Normal"/>
    <w:pPr>
      <w:ind w:firstLine="709"/>
      <w:jc w:val="both"/>
    </w:pPr>
    <w:rPr>
      <w:sz w:val="26"/>
    </w:rPr>
  </w:style>
  <w:style w:type="paragraph" w:styleId="BodyTextIndent3">
    <w:name w:val="Body Text Indent 3"/>
    <w:basedOn w:val="Normal"/>
    <w:pPr>
      <w:ind w:firstLine="720"/>
      <w:jc w:val="both"/>
    </w:pPr>
    <w:rPr>
      <w:sz w:val="28"/>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styleId="BalloonText">
    <w:name w:val="Balloon Text"/>
    <w:basedOn w:val="Normal"/>
    <w:semiHidden/>
    <w:rPr>
      <w:rFonts w:ascii="Tahoma" w:hAnsi="Tahoma" w:cs="Tahoma"/>
      <w:sz w:val="16"/>
      <w:szCs w:val="16"/>
    </w:rPr>
  </w:style>
  <w:style w:type="paragraph" w:customStyle="1" w:styleId="Char">
    <w:name w:val="Char"/>
    <w:next w:val="Normal"/>
    <w:semiHidden/>
    <w:pPr>
      <w:spacing w:after="160" w:line="240" w:lineRule="exact"/>
      <w:jc w:val="both"/>
    </w:pPr>
    <w:rPr>
      <w:sz w:val="28"/>
    </w:rPr>
  </w:style>
  <w:style w:type="paragraph" w:customStyle="1" w:styleId="CharCharCharCharCharCharCharCharCharChar">
    <w:name w:val="Char Char Char Char Char Char Char Char Char Char"/>
    <w:next w:val="Normal"/>
    <w:semiHidden/>
    <w:pPr>
      <w:spacing w:after="160" w:line="240" w:lineRule="exact"/>
      <w:jc w:val="both"/>
    </w:pPr>
    <w:rPr>
      <w:sz w:val="28"/>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pPr>
    <w:rPr>
      <w:sz w:val="24"/>
      <w:szCs w:val="24"/>
    </w:rPr>
  </w:style>
  <w:style w:type="character" w:customStyle="1" w:styleId="fontstyle01">
    <w:name w:val="fontstyle01"/>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7BC1C6-CF26-4499-81A4-5BCD13D25F9B}"/>
</file>

<file path=customXml/itemProps2.xml><?xml version="1.0" encoding="utf-8"?>
<ds:datastoreItem xmlns:ds="http://schemas.openxmlformats.org/officeDocument/2006/customXml" ds:itemID="{EC022475-251D-447C-BD4E-032DEFB7C83E}"/>
</file>

<file path=customXml/itemProps3.xml><?xml version="1.0" encoding="utf-8"?>
<ds:datastoreItem xmlns:ds="http://schemas.openxmlformats.org/officeDocument/2006/customXml" ds:itemID="{9086A366-07E0-4027-9132-DF263546BAD6}"/>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SÔÛ COÂNG NGHIEÄP COÂNG HOØA XAÕ HOÄI CHUÕ NGHÓA VIEÄT NAM</vt:lpstr>
    </vt:vector>
  </TitlesOfParts>
  <Company>Tri Nhan Computer</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SÔÛ COÂNG NGHIEÄP COÂNG HOØA XAÕ HOÄI CHUÕ NGHÓA VIEÄT NAM</dc:title>
  <dc:creator>Ulysses R. Gotera</dc:creator>
  <cp:keywords>FoxChit SOFTWARE SOLUTIONS</cp:keywords>
  <cp:lastModifiedBy>Admin</cp:lastModifiedBy>
  <cp:revision>4</cp:revision>
  <dcterms:created xsi:type="dcterms:W3CDTF">2024-12-09T08:02:00Z</dcterms:created>
  <dcterms:modified xsi:type="dcterms:W3CDTF">2024-12-09T08:02:00Z</dcterms:modified>
</cp:coreProperties>
</file>